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E88" w:rsidRDefault="00DA4E88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DA4E88" w:rsidRDefault="00DA4E88">
      <w:pPr>
        <w:pStyle w:val="ConsPlusNormal"/>
        <w:jc w:val="both"/>
        <w:outlineLvl w:val="0"/>
      </w:pPr>
    </w:p>
    <w:p w:rsidR="00DA4E88" w:rsidRDefault="00DA4E88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DA4E88" w:rsidRDefault="00DA4E88">
      <w:pPr>
        <w:pStyle w:val="ConsPlusTitle"/>
        <w:jc w:val="center"/>
      </w:pPr>
    </w:p>
    <w:p w:rsidR="00DA4E88" w:rsidRDefault="00DA4E88">
      <w:pPr>
        <w:pStyle w:val="ConsPlusTitle"/>
        <w:jc w:val="center"/>
      </w:pPr>
      <w:r>
        <w:t>ПОСТАНОВЛЕНИЕ</w:t>
      </w:r>
    </w:p>
    <w:p w:rsidR="00DA4E88" w:rsidRDefault="00DA4E88">
      <w:pPr>
        <w:pStyle w:val="ConsPlusTitle"/>
        <w:jc w:val="center"/>
      </w:pPr>
      <w:r>
        <w:t>от 28 февраля 2019 г. N 223</w:t>
      </w:r>
    </w:p>
    <w:p w:rsidR="00DA4E88" w:rsidRDefault="00DA4E88">
      <w:pPr>
        <w:pStyle w:val="ConsPlusTitle"/>
        <w:jc w:val="center"/>
      </w:pPr>
    </w:p>
    <w:p w:rsidR="00DA4E88" w:rsidRDefault="00DA4E88">
      <w:pPr>
        <w:pStyle w:val="ConsPlusTitle"/>
        <w:jc w:val="center"/>
      </w:pPr>
      <w:r>
        <w:t>ОБ ОСОБЕННОСТЯХ</w:t>
      </w:r>
    </w:p>
    <w:p w:rsidR="00DA4E88" w:rsidRDefault="00DA4E88">
      <w:pPr>
        <w:pStyle w:val="ConsPlusTitle"/>
        <w:jc w:val="center"/>
      </w:pPr>
      <w:r>
        <w:t xml:space="preserve">ПРОВЕДЕНИЯ ЗАКРЫТЫХ ЭЛЕКТРОННЫХ ПРОЦЕДУР И </w:t>
      </w:r>
      <w:proofErr w:type="gramStart"/>
      <w:r>
        <w:t>ПОРЯДКЕ</w:t>
      </w:r>
      <w:proofErr w:type="gramEnd"/>
    </w:p>
    <w:p w:rsidR="00DA4E88" w:rsidRDefault="00DA4E88">
      <w:pPr>
        <w:pStyle w:val="ConsPlusTitle"/>
        <w:jc w:val="center"/>
      </w:pPr>
      <w:r>
        <w:t>АККРЕДИТАЦИИ НА СПЕЦИАЛИЗИРОВАННЫХ ЭЛЕКТРОННЫХ ПЛОЩАДКАХ</w:t>
      </w:r>
    </w:p>
    <w:p w:rsidR="00DA4E88" w:rsidRDefault="00DA4E8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A4E8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A4E88" w:rsidRDefault="00DA4E8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A4E88" w:rsidRDefault="00DA4E88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28.02.2019 </w:t>
            </w:r>
            <w:hyperlink w:anchor="P35" w:history="1">
              <w:r>
                <w:rPr>
                  <w:color w:val="0000FF"/>
                </w:rPr>
                <w:t>N 223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DA4E88" w:rsidRDefault="00DA4E8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14.06.2019 </w:t>
            </w:r>
            <w:hyperlink r:id="rId6" w:history="1">
              <w:r>
                <w:rPr>
                  <w:color w:val="0000FF"/>
                </w:rPr>
                <w:t>N 763</w:t>
              </w:r>
            </w:hyperlink>
            <w:r>
              <w:rPr>
                <w:color w:val="392C69"/>
              </w:rPr>
              <w:t xml:space="preserve">, от 27.12.2019 </w:t>
            </w:r>
            <w:hyperlink r:id="rId7" w:history="1">
              <w:r>
                <w:rPr>
                  <w:color w:val="0000FF"/>
                </w:rPr>
                <w:t>N 1906</w:t>
              </w:r>
            </w:hyperlink>
            <w:r>
              <w:rPr>
                <w:color w:val="392C69"/>
              </w:rPr>
              <w:t xml:space="preserve">, от 30.06.2020 </w:t>
            </w:r>
            <w:hyperlink r:id="rId8" w:history="1">
              <w:r>
                <w:rPr>
                  <w:color w:val="0000FF"/>
                </w:rPr>
                <w:t>N 961</w:t>
              </w:r>
            </w:hyperlink>
            <w:r>
              <w:rPr>
                <w:color w:val="392C69"/>
              </w:rPr>
              <w:t>,</w:t>
            </w:r>
          </w:p>
          <w:p w:rsidR="00DA4E88" w:rsidRDefault="00DA4E8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06.08.2020 </w:t>
            </w:r>
            <w:hyperlink r:id="rId9" w:history="1">
              <w:r>
                <w:rPr>
                  <w:color w:val="0000FF"/>
                </w:rPr>
                <w:t>N 1193</w:t>
              </w:r>
            </w:hyperlink>
            <w:r>
              <w:rPr>
                <w:color w:val="392C69"/>
              </w:rPr>
              <w:t xml:space="preserve">, от 07.11.2020 </w:t>
            </w:r>
            <w:hyperlink r:id="rId10" w:history="1">
              <w:r>
                <w:rPr>
                  <w:color w:val="0000FF"/>
                </w:rPr>
                <w:t>N 1799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DA4E88" w:rsidRDefault="00DA4E88">
      <w:pPr>
        <w:pStyle w:val="ConsPlusNormal"/>
        <w:jc w:val="center"/>
      </w:pPr>
    </w:p>
    <w:p w:rsidR="00DA4E88" w:rsidRDefault="00DA4E88">
      <w:pPr>
        <w:pStyle w:val="ConsPlusNormal"/>
        <w:ind w:firstLine="540"/>
        <w:jc w:val="both"/>
      </w:pPr>
      <w:r>
        <w:t xml:space="preserve">В соответствии с </w:t>
      </w:r>
      <w:hyperlink r:id="rId11" w:history="1">
        <w:r>
          <w:rPr>
            <w:color w:val="0000FF"/>
          </w:rPr>
          <w:t>частями 2</w:t>
        </w:r>
      </w:hyperlink>
      <w:r>
        <w:t xml:space="preserve"> и </w:t>
      </w:r>
      <w:hyperlink r:id="rId12" w:history="1">
        <w:r>
          <w:rPr>
            <w:color w:val="0000FF"/>
          </w:rPr>
          <w:t>3 статьи 84.1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Правительство Российской Федерации постановляет:</w:t>
      </w:r>
    </w:p>
    <w:p w:rsidR="00DA4E88" w:rsidRDefault="00DA4E88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:rsidR="00DA4E88" w:rsidRDefault="00DA4E88">
      <w:pPr>
        <w:pStyle w:val="ConsPlusNormal"/>
        <w:spacing w:before="220"/>
        <w:ind w:firstLine="540"/>
        <w:jc w:val="both"/>
      </w:pPr>
      <w:hyperlink w:anchor="P50" w:history="1">
        <w:r>
          <w:rPr>
            <w:color w:val="0000FF"/>
          </w:rPr>
          <w:t>Положение</w:t>
        </w:r>
      </w:hyperlink>
      <w:r>
        <w:t xml:space="preserve"> об особенностях проведения закрытых электронных процедур и порядке аккредитации на специализированных электронных площадках;</w:t>
      </w:r>
    </w:p>
    <w:p w:rsidR="00DA4E88" w:rsidRDefault="00DA4E88">
      <w:pPr>
        <w:pStyle w:val="ConsPlusNormal"/>
        <w:spacing w:before="220"/>
        <w:ind w:firstLine="540"/>
        <w:jc w:val="both"/>
      </w:pPr>
      <w:hyperlink w:anchor="P232" w:history="1">
        <w:r>
          <w:rPr>
            <w:color w:val="0000FF"/>
          </w:rPr>
          <w:t>перечень</w:t>
        </w:r>
      </w:hyperlink>
      <w:r>
        <w:t xml:space="preserve"> заказчиков, осуществляющих закупки товаров, работ, услуг с применением закрытых электронных процедур.</w:t>
      </w:r>
    </w:p>
    <w:p w:rsidR="00DA4E88" w:rsidRDefault="00DA4E88">
      <w:pPr>
        <w:pStyle w:val="ConsPlusNormal"/>
        <w:spacing w:before="220"/>
        <w:ind w:firstLine="540"/>
        <w:jc w:val="both"/>
      </w:pPr>
      <w:r>
        <w:t>2. Установить, что:</w:t>
      </w:r>
    </w:p>
    <w:p w:rsidR="00DA4E88" w:rsidRDefault="00DA4E88">
      <w:pPr>
        <w:pStyle w:val="ConsPlusNormal"/>
        <w:spacing w:before="220"/>
        <w:ind w:firstLine="540"/>
        <w:jc w:val="both"/>
      </w:pPr>
      <w:proofErr w:type="gramStart"/>
      <w:r>
        <w:t xml:space="preserve">а) заказчики, включенные в </w:t>
      </w:r>
      <w:hyperlink w:anchor="P232" w:history="1">
        <w:r>
          <w:rPr>
            <w:color w:val="0000FF"/>
          </w:rPr>
          <w:t>перечень</w:t>
        </w:r>
      </w:hyperlink>
      <w:r>
        <w:t xml:space="preserve">, утвержденный настоящим постановлением (далее - заказчики), обязаны проводить в электронной форме закрытый конкурс, закрытый конкурс с ограниченным участием, закрытый двухэтапный конкурс и закрытый аукцион (далее - закрытые электронные процедуры) при осуществлении закупок товаров, работ, услуг (далее - закупки) в соответствии с </w:t>
      </w:r>
      <w:hyperlink w:anchor="P50" w:history="1">
        <w:r>
          <w:rPr>
            <w:color w:val="0000FF"/>
          </w:rPr>
          <w:t>Положением</w:t>
        </w:r>
      </w:hyperlink>
      <w:r>
        <w:t xml:space="preserve">, утвержденным настоящим постановлением, в случае, установленном </w:t>
      </w:r>
      <w:hyperlink r:id="rId13" w:history="1">
        <w:r>
          <w:rPr>
            <w:color w:val="0000FF"/>
          </w:rPr>
          <w:t>пунктом 5 части 2 статьи 84</w:t>
        </w:r>
      </w:hyperlink>
      <w:r>
        <w:t xml:space="preserve"> Федерального закона "О контрактной</w:t>
      </w:r>
      <w:proofErr w:type="gramEnd"/>
      <w:r>
        <w:t xml:space="preserve"> системе в сфере закупок товаров, работ, услуг для обеспечения государственных и муниципальных нужд" (далее - Федеральный закон), с 1 июля 2021 г. Требования настоящего подпункта не применяются к отношениям, связанным с осуществлением закупок, </w:t>
      </w:r>
      <w:proofErr w:type="gramStart"/>
      <w:r>
        <w:t>извещения</w:t>
      </w:r>
      <w:proofErr w:type="gramEnd"/>
      <w:r>
        <w:t xml:space="preserve"> об осуществлении которых размещены в единой информационной системе в сфере закупок товаров, работ, услуг для обеспечения государственных и муниципальных нужд (далее - единая информационная система), приглашения принять участие в </w:t>
      </w:r>
      <w:proofErr w:type="gramStart"/>
      <w:r>
        <w:t>которых</w:t>
      </w:r>
      <w:proofErr w:type="gramEnd"/>
      <w:r>
        <w:t xml:space="preserve"> направлены до 1 июля 2021 г.;</w:t>
      </w:r>
    </w:p>
    <w:p w:rsidR="00DA4E88" w:rsidRDefault="00DA4E88">
      <w:pPr>
        <w:pStyle w:val="ConsPlusNormal"/>
        <w:jc w:val="both"/>
      </w:pPr>
      <w:r>
        <w:t xml:space="preserve">(в ред. Постановлений Правительства РФ от 14.06.2019 </w:t>
      </w:r>
      <w:hyperlink r:id="rId14" w:history="1">
        <w:r>
          <w:rPr>
            <w:color w:val="0000FF"/>
          </w:rPr>
          <w:t>N 763</w:t>
        </w:r>
      </w:hyperlink>
      <w:r>
        <w:t xml:space="preserve">, от 27.12.2019 </w:t>
      </w:r>
      <w:hyperlink r:id="rId15" w:history="1">
        <w:r>
          <w:rPr>
            <w:color w:val="0000FF"/>
          </w:rPr>
          <w:t>N 1906</w:t>
        </w:r>
      </w:hyperlink>
      <w:r>
        <w:t xml:space="preserve">, от 30.06.2020 </w:t>
      </w:r>
      <w:hyperlink r:id="rId16" w:history="1">
        <w:r>
          <w:rPr>
            <w:color w:val="0000FF"/>
          </w:rPr>
          <w:t>N 961</w:t>
        </w:r>
      </w:hyperlink>
      <w:r>
        <w:t xml:space="preserve">, от 07.11.2020 </w:t>
      </w:r>
      <w:hyperlink r:id="rId17" w:history="1">
        <w:r>
          <w:rPr>
            <w:color w:val="0000FF"/>
          </w:rPr>
          <w:t>N 1799</w:t>
        </w:r>
      </w:hyperlink>
      <w:r>
        <w:t>)</w:t>
      </w:r>
    </w:p>
    <w:p w:rsidR="00DA4E88" w:rsidRDefault="00DA4E88">
      <w:pPr>
        <w:pStyle w:val="ConsPlusNormal"/>
        <w:spacing w:before="220"/>
        <w:ind w:firstLine="540"/>
        <w:jc w:val="both"/>
      </w:pPr>
      <w:r>
        <w:t xml:space="preserve">б) при осуществлении закупок заказчики не вправе проводить до 1 июля 2021 г. закрытые электронные процедуры в соответствии с </w:t>
      </w:r>
      <w:hyperlink w:anchor="P50" w:history="1">
        <w:r>
          <w:rPr>
            <w:color w:val="0000FF"/>
          </w:rPr>
          <w:t>Положением</w:t>
        </w:r>
      </w:hyperlink>
      <w:r>
        <w:t>, утвержденным настоящим постановлением;</w:t>
      </w:r>
    </w:p>
    <w:p w:rsidR="00DA4E88" w:rsidRDefault="00DA4E88">
      <w:pPr>
        <w:pStyle w:val="ConsPlusNormal"/>
        <w:jc w:val="both"/>
      </w:pPr>
      <w:r>
        <w:t xml:space="preserve">(в ред. Постановлений Правительства РФ от 14.06.2019 </w:t>
      </w:r>
      <w:hyperlink r:id="rId18" w:history="1">
        <w:r>
          <w:rPr>
            <w:color w:val="0000FF"/>
          </w:rPr>
          <w:t>N 763</w:t>
        </w:r>
      </w:hyperlink>
      <w:r>
        <w:t xml:space="preserve">, от 27.12.2019 </w:t>
      </w:r>
      <w:hyperlink r:id="rId19" w:history="1">
        <w:r>
          <w:rPr>
            <w:color w:val="0000FF"/>
          </w:rPr>
          <w:t>N 1906</w:t>
        </w:r>
      </w:hyperlink>
      <w:r>
        <w:t xml:space="preserve">, от 30.06.2020 </w:t>
      </w:r>
      <w:hyperlink r:id="rId20" w:history="1">
        <w:r>
          <w:rPr>
            <w:color w:val="0000FF"/>
          </w:rPr>
          <w:t>N 961</w:t>
        </w:r>
      </w:hyperlink>
      <w:r>
        <w:t xml:space="preserve">, от 07.11.2020 </w:t>
      </w:r>
      <w:hyperlink r:id="rId21" w:history="1">
        <w:r>
          <w:rPr>
            <w:color w:val="0000FF"/>
          </w:rPr>
          <w:t>N 1799</w:t>
        </w:r>
      </w:hyperlink>
      <w:r>
        <w:t>)</w:t>
      </w:r>
    </w:p>
    <w:p w:rsidR="00DA4E88" w:rsidRDefault="00DA4E88">
      <w:pPr>
        <w:pStyle w:val="ConsPlusNormal"/>
        <w:spacing w:before="220"/>
        <w:ind w:firstLine="540"/>
        <w:jc w:val="both"/>
      </w:pPr>
      <w:r>
        <w:t xml:space="preserve">в) аккредитация на специализированной электронной площадке участников закрытых электронных процедур осуществляется с 1 октября 2020 г. в порядке, установленном </w:t>
      </w:r>
      <w:hyperlink w:anchor="P74" w:history="1">
        <w:r>
          <w:rPr>
            <w:color w:val="0000FF"/>
          </w:rPr>
          <w:t>Положением</w:t>
        </w:r>
      </w:hyperlink>
      <w:r>
        <w:t>, утвержденным настоящим постановлением;</w:t>
      </w:r>
    </w:p>
    <w:p w:rsidR="00DA4E88" w:rsidRDefault="00DA4E88">
      <w:pPr>
        <w:pStyle w:val="ConsPlusNormal"/>
        <w:jc w:val="both"/>
      </w:pPr>
      <w:r>
        <w:t xml:space="preserve">(в ред. Постановлений Правительства РФ от 27.12.2019 </w:t>
      </w:r>
      <w:hyperlink r:id="rId22" w:history="1">
        <w:r>
          <w:rPr>
            <w:color w:val="0000FF"/>
          </w:rPr>
          <w:t>N 1906</w:t>
        </w:r>
      </w:hyperlink>
      <w:r>
        <w:t xml:space="preserve">, от 30.06.2020 </w:t>
      </w:r>
      <w:hyperlink r:id="rId23" w:history="1">
        <w:r>
          <w:rPr>
            <w:color w:val="0000FF"/>
          </w:rPr>
          <w:t>N 961</w:t>
        </w:r>
      </w:hyperlink>
      <w:r>
        <w:t>)</w:t>
      </w:r>
    </w:p>
    <w:p w:rsidR="00DA4E88" w:rsidRDefault="00DA4E88">
      <w:pPr>
        <w:pStyle w:val="ConsPlusNormal"/>
        <w:spacing w:before="220"/>
        <w:ind w:firstLine="540"/>
        <w:jc w:val="both"/>
      </w:pPr>
      <w:r>
        <w:t xml:space="preserve">г) регистрация участников закрытых электронных процедур в единой информационной системе в электронной форме осуществляется с 1 октября 2020 г. в </w:t>
      </w:r>
      <w:hyperlink r:id="rId24" w:history="1">
        <w:r>
          <w:rPr>
            <w:color w:val="0000FF"/>
          </w:rPr>
          <w:t>порядке</w:t>
        </w:r>
      </w:hyperlink>
      <w:r>
        <w:t xml:space="preserve"> и сроки, установленные в соответствии с </w:t>
      </w:r>
      <w:hyperlink r:id="rId25" w:history="1">
        <w:r>
          <w:rPr>
            <w:color w:val="0000FF"/>
          </w:rPr>
          <w:t>частью 1 статьи 24.2</w:t>
        </w:r>
      </w:hyperlink>
      <w:r>
        <w:t xml:space="preserve"> Федерального закона;</w:t>
      </w:r>
    </w:p>
    <w:p w:rsidR="00DA4E88" w:rsidRDefault="00DA4E88">
      <w:pPr>
        <w:pStyle w:val="ConsPlusNormal"/>
        <w:jc w:val="both"/>
      </w:pPr>
      <w:r>
        <w:t xml:space="preserve">(в ред. Постановлений Правительства РФ от 27.12.2019 </w:t>
      </w:r>
      <w:hyperlink r:id="rId26" w:history="1">
        <w:r>
          <w:rPr>
            <w:color w:val="0000FF"/>
          </w:rPr>
          <w:t>N 1906</w:t>
        </w:r>
      </w:hyperlink>
      <w:r>
        <w:t xml:space="preserve">, от 30.06.2020 </w:t>
      </w:r>
      <w:hyperlink r:id="rId27" w:history="1">
        <w:r>
          <w:rPr>
            <w:color w:val="0000FF"/>
          </w:rPr>
          <w:t>N 961</w:t>
        </w:r>
      </w:hyperlink>
      <w:r>
        <w:t>)</w:t>
      </w:r>
    </w:p>
    <w:p w:rsidR="00DA4E88" w:rsidRDefault="00DA4E88">
      <w:pPr>
        <w:pStyle w:val="ConsPlusNormal"/>
        <w:spacing w:before="220"/>
        <w:ind w:firstLine="540"/>
        <w:jc w:val="both"/>
      </w:pPr>
      <w:r>
        <w:t>д) документы и информация участников закрытых электронных процедур, необходимые для получения аккредитации на специализированной электронной площадке, вносятся:</w:t>
      </w:r>
    </w:p>
    <w:p w:rsidR="00DA4E88" w:rsidRDefault="00DA4E88">
      <w:pPr>
        <w:pStyle w:val="ConsPlusNormal"/>
        <w:spacing w:before="220"/>
        <w:ind w:firstLine="540"/>
        <w:jc w:val="both"/>
      </w:pPr>
      <w:r>
        <w:t xml:space="preserve">по 30 сентября 2020 г. включительно - в реестр участников закрытых электронных процедур в порядке, установленном </w:t>
      </w:r>
      <w:hyperlink w:anchor="P95" w:history="1">
        <w:r>
          <w:rPr>
            <w:color w:val="0000FF"/>
          </w:rPr>
          <w:t>разделом III</w:t>
        </w:r>
      </w:hyperlink>
      <w:r>
        <w:t xml:space="preserve"> Положения, утвержденного настоящим постановлением;</w:t>
      </w:r>
    </w:p>
    <w:p w:rsidR="00DA4E88" w:rsidRDefault="00DA4E88">
      <w:pPr>
        <w:pStyle w:val="ConsPlusNormal"/>
        <w:jc w:val="both"/>
      </w:pPr>
      <w:r>
        <w:t xml:space="preserve">(в ред. Постановлений Правительства РФ от 27.12.2019 </w:t>
      </w:r>
      <w:hyperlink r:id="rId28" w:history="1">
        <w:r>
          <w:rPr>
            <w:color w:val="0000FF"/>
          </w:rPr>
          <w:t>N 1906</w:t>
        </w:r>
      </w:hyperlink>
      <w:r>
        <w:t xml:space="preserve">, от 30.06.2020 </w:t>
      </w:r>
      <w:hyperlink r:id="rId29" w:history="1">
        <w:r>
          <w:rPr>
            <w:color w:val="0000FF"/>
          </w:rPr>
          <w:t>N 961</w:t>
        </w:r>
      </w:hyperlink>
      <w:r>
        <w:t>)</w:t>
      </w:r>
    </w:p>
    <w:p w:rsidR="00DA4E88" w:rsidRDefault="00DA4E88">
      <w:pPr>
        <w:pStyle w:val="ConsPlusNormal"/>
        <w:spacing w:before="220"/>
        <w:ind w:firstLine="540"/>
        <w:jc w:val="both"/>
      </w:pPr>
      <w:r>
        <w:t xml:space="preserve">с 1 октября 2020 г. - в единый реестр участников закупок в порядке, установленном в соответствии с </w:t>
      </w:r>
      <w:hyperlink r:id="rId30" w:history="1">
        <w:r>
          <w:rPr>
            <w:color w:val="0000FF"/>
          </w:rPr>
          <w:t>частью 11 статьи 24.2</w:t>
        </w:r>
      </w:hyperlink>
      <w:r>
        <w:t xml:space="preserve"> Федерального закона, после регистрации участников закрытых электронных процедур в единой информационной системе в электронной форме;</w:t>
      </w:r>
    </w:p>
    <w:p w:rsidR="00DA4E88" w:rsidRDefault="00DA4E88">
      <w:pPr>
        <w:pStyle w:val="ConsPlusNormal"/>
        <w:jc w:val="both"/>
      </w:pPr>
      <w:r>
        <w:t xml:space="preserve">(в ред. Постановлений Правительства РФ от 27.12.2019 </w:t>
      </w:r>
      <w:hyperlink r:id="rId31" w:history="1">
        <w:r>
          <w:rPr>
            <w:color w:val="0000FF"/>
          </w:rPr>
          <w:t>N 1906</w:t>
        </w:r>
      </w:hyperlink>
      <w:r>
        <w:t xml:space="preserve">, от 30.06.2020 </w:t>
      </w:r>
      <w:hyperlink r:id="rId32" w:history="1">
        <w:r>
          <w:rPr>
            <w:color w:val="0000FF"/>
          </w:rPr>
          <w:t>N 961</w:t>
        </w:r>
      </w:hyperlink>
      <w:r>
        <w:t>)</w:t>
      </w:r>
    </w:p>
    <w:p w:rsidR="00DA4E88" w:rsidRDefault="00DA4E88">
      <w:pPr>
        <w:pStyle w:val="ConsPlusNormal"/>
        <w:spacing w:before="220"/>
        <w:ind w:firstLine="540"/>
        <w:jc w:val="both"/>
      </w:pPr>
      <w:r>
        <w:t xml:space="preserve">е) по 31 декабря 2020 г. включительно подача заявок на участие в закупках, проводимых в соответствии с </w:t>
      </w:r>
      <w:hyperlink r:id="rId33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27 ноября 2017 г. N 1428 "Об особенностях осуществления закупки для нужд обороны страны и безопасности государства", и участие в таких закупках </w:t>
      </w:r>
      <w:proofErr w:type="gramStart"/>
      <w:r>
        <w:t>осуществляются</w:t>
      </w:r>
      <w:proofErr w:type="gramEnd"/>
      <w:r>
        <w:t xml:space="preserve"> в том числе участниками закупок, которые аккредитованы до 1 октября 2020 г. на специализированной электронной площадке, в отношении которых информация и документы включены в реестр участников закрытых электронных процедур в порядке, установленном </w:t>
      </w:r>
      <w:hyperlink w:anchor="P95" w:history="1">
        <w:r>
          <w:rPr>
            <w:color w:val="0000FF"/>
          </w:rPr>
          <w:t>разделом III</w:t>
        </w:r>
      </w:hyperlink>
      <w:r>
        <w:t xml:space="preserve"> Положения, утвержденного настоящим постановлением. При этом регистрация в единой информационной системе не требуется.</w:t>
      </w:r>
    </w:p>
    <w:p w:rsidR="00DA4E88" w:rsidRDefault="00DA4E88">
      <w:pPr>
        <w:pStyle w:val="ConsPlusNormal"/>
        <w:jc w:val="both"/>
      </w:pPr>
      <w:r>
        <w:t xml:space="preserve">(пп. "е" </w:t>
      </w:r>
      <w:proofErr w:type="gramStart"/>
      <w:r>
        <w:t>введен</w:t>
      </w:r>
      <w:proofErr w:type="gramEnd"/>
      <w:r>
        <w:t xml:space="preserve"> </w:t>
      </w:r>
      <w:hyperlink r:id="rId34" w:history="1">
        <w:r>
          <w:rPr>
            <w:color w:val="0000FF"/>
          </w:rPr>
          <w:t>Постановлением</w:t>
        </w:r>
      </w:hyperlink>
      <w:r>
        <w:t xml:space="preserve"> Правительства РФ от 07.11.2020 N 1799)</w:t>
      </w:r>
    </w:p>
    <w:p w:rsidR="00DA4E88" w:rsidRDefault="00DA4E88">
      <w:pPr>
        <w:pStyle w:val="ConsPlusNormal"/>
        <w:spacing w:before="220"/>
        <w:ind w:firstLine="540"/>
        <w:jc w:val="both"/>
      </w:pPr>
      <w:r>
        <w:t xml:space="preserve">3. Утратил силу. - </w:t>
      </w:r>
      <w:hyperlink r:id="rId35" w:history="1">
        <w:r>
          <w:rPr>
            <w:color w:val="0000FF"/>
          </w:rPr>
          <w:t>Постановление</w:t>
        </w:r>
      </w:hyperlink>
      <w:r>
        <w:t xml:space="preserve"> Правительства РФ от 06.08.2020 N 1193.</w:t>
      </w:r>
    </w:p>
    <w:p w:rsidR="00DA4E88" w:rsidRDefault="00DA4E88">
      <w:pPr>
        <w:pStyle w:val="ConsPlusNormal"/>
        <w:spacing w:before="220"/>
        <w:ind w:firstLine="540"/>
        <w:jc w:val="both"/>
      </w:pPr>
      <w:bookmarkStart w:id="0" w:name="P35"/>
      <w:bookmarkEnd w:id="0"/>
      <w:r>
        <w:t xml:space="preserve">4. </w:t>
      </w:r>
      <w:hyperlink w:anchor="P79" w:history="1">
        <w:r>
          <w:rPr>
            <w:color w:val="0000FF"/>
          </w:rPr>
          <w:t>Пункты 15</w:t>
        </w:r>
      </w:hyperlink>
      <w:r>
        <w:t xml:space="preserve"> и </w:t>
      </w:r>
      <w:hyperlink w:anchor="P89" w:history="1">
        <w:r>
          <w:rPr>
            <w:color w:val="0000FF"/>
          </w:rPr>
          <w:t>20</w:t>
        </w:r>
      </w:hyperlink>
      <w:r>
        <w:t xml:space="preserve"> Положения, утвержденного настоящим постановлением, вступают в силу с 1 января 2020 г. При этом положения </w:t>
      </w:r>
      <w:hyperlink w:anchor="P78" w:history="1">
        <w:r>
          <w:rPr>
            <w:color w:val="0000FF"/>
          </w:rPr>
          <w:t>пунктов 11</w:t>
        </w:r>
      </w:hyperlink>
      <w:r>
        <w:t xml:space="preserve"> - </w:t>
      </w:r>
      <w:hyperlink w:anchor="P78" w:history="1">
        <w:r>
          <w:rPr>
            <w:color w:val="0000FF"/>
          </w:rPr>
          <w:t>14</w:t>
        </w:r>
      </w:hyperlink>
      <w:r>
        <w:t xml:space="preserve">, </w:t>
      </w:r>
      <w:hyperlink w:anchor="P88" w:history="1">
        <w:r>
          <w:rPr>
            <w:color w:val="0000FF"/>
          </w:rPr>
          <w:t>18</w:t>
        </w:r>
      </w:hyperlink>
      <w:r>
        <w:t xml:space="preserve"> и </w:t>
      </w:r>
      <w:hyperlink w:anchor="P88" w:history="1">
        <w:r>
          <w:rPr>
            <w:color w:val="0000FF"/>
          </w:rPr>
          <w:t>19</w:t>
        </w:r>
      </w:hyperlink>
      <w:r>
        <w:t xml:space="preserve"> Положения, утвержденного настоящим постановлением, применяются по 31 декабря 2019 г. включительно.</w:t>
      </w:r>
    </w:p>
    <w:p w:rsidR="00DA4E88" w:rsidRDefault="00DA4E88">
      <w:pPr>
        <w:pStyle w:val="ConsPlusNormal"/>
        <w:ind w:firstLine="540"/>
        <w:jc w:val="both"/>
      </w:pPr>
    </w:p>
    <w:p w:rsidR="00DA4E88" w:rsidRDefault="00DA4E88">
      <w:pPr>
        <w:pStyle w:val="ConsPlusNormal"/>
        <w:jc w:val="right"/>
      </w:pPr>
      <w:r>
        <w:t>Председатель Правительства</w:t>
      </w:r>
    </w:p>
    <w:p w:rsidR="00DA4E88" w:rsidRDefault="00DA4E88">
      <w:pPr>
        <w:pStyle w:val="ConsPlusNormal"/>
        <w:jc w:val="right"/>
      </w:pPr>
      <w:r>
        <w:t>Российской Федерации</w:t>
      </w:r>
    </w:p>
    <w:p w:rsidR="00DA4E88" w:rsidRDefault="00DA4E88">
      <w:pPr>
        <w:pStyle w:val="ConsPlusNormal"/>
        <w:jc w:val="right"/>
      </w:pPr>
      <w:r>
        <w:t>Д.МЕДВЕДЕВ</w:t>
      </w:r>
    </w:p>
    <w:p w:rsidR="00DA4E88" w:rsidRDefault="00DA4E88">
      <w:pPr>
        <w:pStyle w:val="ConsPlusNormal"/>
        <w:ind w:firstLine="540"/>
        <w:jc w:val="both"/>
      </w:pPr>
    </w:p>
    <w:p w:rsidR="00DA4E88" w:rsidRDefault="00DA4E88">
      <w:pPr>
        <w:pStyle w:val="ConsPlusNormal"/>
        <w:ind w:firstLine="540"/>
        <w:jc w:val="both"/>
      </w:pPr>
    </w:p>
    <w:p w:rsidR="00DA4E88" w:rsidRDefault="00DA4E88">
      <w:pPr>
        <w:pStyle w:val="ConsPlusNormal"/>
        <w:ind w:firstLine="540"/>
        <w:jc w:val="both"/>
      </w:pPr>
    </w:p>
    <w:p w:rsidR="00DA4E88" w:rsidRDefault="00DA4E88">
      <w:pPr>
        <w:pStyle w:val="ConsPlusNormal"/>
        <w:ind w:firstLine="540"/>
        <w:jc w:val="both"/>
      </w:pPr>
    </w:p>
    <w:p w:rsidR="00DA4E88" w:rsidRDefault="00DA4E88">
      <w:pPr>
        <w:pStyle w:val="ConsPlusNormal"/>
        <w:ind w:firstLine="540"/>
        <w:jc w:val="both"/>
      </w:pPr>
    </w:p>
    <w:p w:rsidR="00DA4E88" w:rsidRDefault="00DA4E88">
      <w:pPr>
        <w:pStyle w:val="ConsPlusNormal"/>
        <w:jc w:val="right"/>
        <w:outlineLvl w:val="0"/>
      </w:pPr>
      <w:r>
        <w:t>Утверждено</w:t>
      </w:r>
    </w:p>
    <w:p w:rsidR="00DA4E88" w:rsidRDefault="00DA4E88">
      <w:pPr>
        <w:pStyle w:val="ConsPlusNormal"/>
        <w:jc w:val="right"/>
      </w:pPr>
      <w:r>
        <w:t>постановлением Правительства</w:t>
      </w:r>
    </w:p>
    <w:p w:rsidR="00DA4E88" w:rsidRDefault="00DA4E88">
      <w:pPr>
        <w:pStyle w:val="ConsPlusNormal"/>
        <w:jc w:val="right"/>
      </w:pPr>
      <w:r>
        <w:t>Российской Федерации</w:t>
      </w:r>
    </w:p>
    <w:p w:rsidR="00DA4E88" w:rsidRDefault="00DA4E88">
      <w:pPr>
        <w:pStyle w:val="ConsPlusNormal"/>
        <w:jc w:val="right"/>
      </w:pPr>
      <w:r>
        <w:t>от 28 февраля 2019 г. N 223</w:t>
      </w:r>
    </w:p>
    <w:p w:rsidR="00DA4E88" w:rsidRDefault="00DA4E88">
      <w:pPr>
        <w:pStyle w:val="ConsPlusNormal"/>
        <w:jc w:val="center"/>
      </w:pPr>
    </w:p>
    <w:p w:rsidR="00DA4E88" w:rsidRDefault="00DA4E88">
      <w:pPr>
        <w:pStyle w:val="ConsPlusTitle"/>
        <w:jc w:val="center"/>
      </w:pPr>
      <w:bookmarkStart w:id="1" w:name="P50"/>
      <w:bookmarkEnd w:id="1"/>
      <w:r>
        <w:t>ПОЛОЖЕНИЕ</w:t>
      </w:r>
    </w:p>
    <w:p w:rsidR="00DA4E88" w:rsidRDefault="00DA4E88">
      <w:pPr>
        <w:pStyle w:val="ConsPlusTitle"/>
        <w:jc w:val="center"/>
      </w:pPr>
      <w:r>
        <w:t>ОБ ОСОБЕННОСТЯХ ПРОВЕДЕНИЯ ЗАКРЫТЫХ ЭЛЕКТРОННЫХ ПРОЦЕДУР</w:t>
      </w:r>
    </w:p>
    <w:p w:rsidR="00DA4E88" w:rsidRDefault="00DA4E88">
      <w:pPr>
        <w:pStyle w:val="ConsPlusTitle"/>
        <w:jc w:val="center"/>
      </w:pPr>
      <w:r>
        <w:t xml:space="preserve">И ПОРЯДКЕ АККРЕДИТАЦИИ НА </w:t>
      </w:r>
      <w:proofErr w:type="gramStart"/>
      <w:r>
        <w:t>СПЕЦИАЛИЗИРОВАННЫХ</w:t>
      </w:r>
      <w:proofErr w:type="gramEnd"/>
    </w:p>
    <w:p w:rsidR="00DA4E88" w:rsidRDefault="00DA4E88">
      <w:pPr>
        <w:pStyle w:val="ConsPlusTitle"/>
        <w:jc w:val="center"/>
      </w:pPr>
      <w:r>
        <w:t xml:space="preserve">ЭЛЕКТРОННЫХ </w:t>
      </w:r>
      <w:proofErr w:type="gramStart"/>
      <w:r>
        <w:t>ПЛОЩАДКАХ</w:t>
      </w:r>
      <w:proofErr w:type="gramEnd"/>
    </w:p>
    <w:p w:rsidR="00DA4E88" w:rsidRDefault="00DA4E8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A4E8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A4E88" w:rsidRDefault="00DA4E88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>Список изменяющих документов</w:t>
            </w:r>
          </w:p>
          <w:p w:rsidR="00DA4E88" w:rsidRDefault="00DA4E88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28.02.2019 </w:t>
            </w:r>
            <w:hyperlink w:anchor="P35" w:history="1">
              <w:r>
                <w:rPr>
                  <w:color w:val="0000FF"/>
                </w:rPr>
                <w:t>N 223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DA4E88" w:rsidRDefault="00DA4E8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06.08.2020 </w:t>
            </w:r>
            <w:hyperlink r:id="rId36" w:history="1">
              <w:r>
                <w:rPr>
                  <w:color w:val="0000FF"/>
                </w:rPr>
                <w:t>N 1193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DA4E88" w:rsidRDefault="00DA4E88">
      <w:pPr>
        <w:pStyle w:val="ConsPlusNormal"/>
        <w:jc w:val="center"/>
      </w:pPr>
    </w:p>
    <w:p w:rsidR="00DA4E88" w:rsidRDefault="00DA4E88">
      <w:pPr>
        <w:pStyle w:val="ConsPlusTitle"/>
        <w:jc w:val="center"/>
        <w:outlineLvl w:val="1"/>
      </w:pPr>
      <w:r>
        <w:t>I. Общие положения</w:t>
      </w:r>
    </w:p>
    <w:p w:rsidR="00DA4E88" w:rsidRDefault="00DA4E88">
      <w:pPr>
        <w:pStyle w:val="ConsPlusNormal"/>
        <w:jc w:val="center"/>
      </w:pPr>
    </w:p>
    <w:p w:rsidR="00DA4E88" w:rsidRDefault="00DA4E88">
      <w:pPr>
        <w:pStyle w:val="ConsPlusNormal"/>
        <w:ind w:firstLine="540"/>
        <w:jc w:val="both"/>
      </w:pPr>
      <w:r>
        <w:t>1. Настоящее Положение устанавливает особенности проведения в электронной форме закрытого конкурса, закрытого конкурса с ограниченным участием, закрытого двухэтапного конкурса и закрытого аукциона (далее - закрытые электронные процедуры), а также порядок аккредитации участников закупок на специализированных электронных площадках.</w:t>
      </w:r>
    </w:p>
    <w:p w:rsidR="00DA4E88" w:rsidRDefault="00DA4E88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При проведении закрытых электронных процедур применяются положения Федерального </w:t>
      </w:r>
      <w:hyperlink r:id="rId37" w:history="1">
        <w:r>
          <w:rPr>
            <w:color w:val="0000FF"/>
          </w:rPr>
          <w:t>закона</w:t>
        </w:r>
      </w:hyperlink>
      <w:r>
        <w:t xml:space="preserve"> "О контрактной системе в сфере закупок товаров, работ, услуг для обеспечения государственных и муниципальных нужд" (далее - Федеральный закон) о проведении электронных процедур, закрытых способов определения поставщиков (подрядчиков, исполнителей), в том числе в части порядка взаимодействия с единой информационной системой в сфере закупок товаров, работ, услуг для обеспечения государственных и муниципальных нужд</w:t>
      </w:r>
      <w:proofErr w:type="gramEnd"/>
      <w:r>
        <w:t xml:space="preserve"> (далее - единая информационная система), обеспечения заявок на участие в закупках, подачи заявок на участие в закупках, порядка рассмотрения таких заявок и определения победителя, с учетом положений </w:t>
      </w:r>
      <w:hyperlink r:id="rId38" w:history="1">
        <w:r>
          <w:rPr>
            <w:color w:val="0000FF"/>
          </w:rPr>
          <w:t>статьи 84.1</w:t>
        </w:r>
      </w:hyperlink>
      <w:r>
        <w:t xml:space="preserve"> Федерального закона, а также особенностей проведения закрытых электронных процедур, порядка аккредитации на специализированных электронных площадках, установленных настоящим Положением.</w:t>
      </w:r>
    </w:p>
    <w:p w:rsidR="00DA4E88" w:rsidRDefault="00DA4E88">
      <w:pPr>
        <w:pStyle w:val="ConsPlusNormal"/>
        <w:spacing w:before="220"/>
        <w:ind w:firstLine="540"/>
        <w:jc w:val="both"/>
      </w:pPr>
      <w:r>
        <w:t>3. Проведение на специализированной электронной площадке закрытых электронных процедур обеспечивается оператором специализированной электронной площадки.</w:t>
      </w:r>
    </w:p>
    <w:p w:rsidR="00DA4E88" w:rsidRDefault="00DA4E88">
      <w:pPr>
        <w:pStyle w:val="ConsPlusNormal"/>
        <w:spacing w:before="220"/>
        <w:ind w:firstLine="540"/>
        <w:jc w:val="both"/>
      </w:pPr>
      <w:r>
        <w:t>4. Проведение закрытых электронных процедур обеспечивается в соответствии с нормативными правовыми актами Российской Федерации в области защиты информации, противодействия иностранным техническим разведкам, а также обеспечения режима секретности.</w:t>
      </w:r>
    </w:p>
    <w:p w:rsidR="00DA4E88" w:rsidRDefault="00DA4E88">
      <w:pPr>
        <w:pStyle w:val="ConsPlusNormal"/>
        <w:spacing w:before="220"/>
        <w:ind w:firstLine="540"/>
        <w:jc w:val="both"/>
      </w:pPr>
      <w:r>
        <w:t>Защита обрабатываемой на специализированной электронной площадке информации, содержащей сведения, составляющие государственную тайну, обеспечивается путем выполнения заказчиком, участником закупок и (или) оператором специализированной электронной площадки требований к организации защиты информации и требований к мерам защиты информации, содержащей сведения, составляющие государственную тайну, в соответствии с установленной категорией объекта информатизации.</w:t>
      </w:r>
    </w:p>
    <w:p w:rsidR="00DA4E88" w:rsidRDefault="00DA4E88">
      <w:pPr>
        <w:pStyle w:val="ConsPlusNormal"/>
        <w:spacing w:before="220"/>
        <w:ind w:firstLine="540"/>
        <w:jc w:val="both"/>
      </w:pPr>
      <w:r>
        <w:t>Защита обрабатываемой на специализированной электронной площадке информации, не содержащей сведений, составляющих государственную тайну, обеспечивается путем выполнения заказчиком, участником закупок и (или) оператором специализированной электронной площадки требований к организации защиты информации и требований к мерам защиты информации, не составляющей государственной тайны, содержащейся в государственных информационных системах.</w:t>
      </w:r>
    </w:p>
    <w:p w:rsidR="00DA4E88" w:rsidRDefault="00DA4E88">
      <w:pPr>
        <w:pStyle w:val="ConsPlusNormal"/>
        <w:spacing w:before="220"/>
        <w:ind w:firstLine="540"/>
        <w:jc w:val="both"/>
      </w:pPr>
      <w:bookmarkStart w:id="2" w:name="P66"/>
      <w:bookmarkEnd w:id="2"/>
      <w:r>
        <w:t xml:space="preserve">5. </w:t>
      </w:r>
      <w:proofErr w:type="gramStart"/>
      <w:r>
        <w:t>При проведении закрытых электронных процедур при осуществлении закупок товаров, работ, услуг, сведения о которых составляют государственную тайну, при условии, что такие сведения содержатся в документации о закупке или в проекте контракта, передаваемая информация, содержащая сведения, составляющие государственную тайну, шифруется с использованием шифровальных (криптографических) средств, сертифицированных по требованиям к безопасности информации федерального органа исполнительной власти, уполномоченного в области обеспечения безопасности, образующих</w:t>
      </w:r>
      <w:proofErr w:type="gramEnd"/>
      <w:r>
        <w:t xml:space="preserve"> сеть шифрованной связи 1 класса. Эта информация хранится на специализированной электронной площадке в шифрованном виде.</w:t>
      </w:r>
    </w:p>
    <w:p w:rsidR="00DA4E88" w:rsidRDefault="00DA4E88">
      <w:pPr>
        <w:pStyle w:val="ConsPlusNormal"/>
        <w:spacing w:before="220"/>
        <w:ind w:firstLine="540"/>
        <w:jc w:val="both"/>
      </w:pPr>
      <w:r>
        <w:lastRenderedPageBreak/>
        <w:t>Передача такой информации осуществляется в шифрованном виде по каналам связи, защищенным с использованием шифровальных (криптографических) средств, сертифицированных по требованиям к безопасности информации федерального органа исполнительной власти, уполномоченного в области обеспечения безопасности.</w:t>
      </w:r>
    </w:p>
    <w:p w:rsidR="00DA4E88" w:rsidRDefault="00DA4E88">
      <w:pPr>
        <w:pStyle w:val="ConsPlusNormal"/>
        <w:spacing w:before="220"/>
        <w:ind w:firstLine="540"/>
        <w:jc w:val="both"/>
      </w:pPr>
      <w:r>
        <w:t>6. Решение о создании на специализированной электронной площадке сети шифрованной связи 1 класса должно быть согласовано с федеральным органом исполнительной власти, уполномоченным в области обеспечения безопасности.</w:t>
      </w:r>
    </w:p>
    <w:p w:rsidR="00DA4E88" w:rsidRDefault="00DA4E88">
      <w:pPr>
        <w:pStyle w:val="ConsPlusNormal"/>
        <w:spacing w:before="220"/>
        <w:ind w:firstLine="540"/>
        <w:jc w:val="both"/>
      </w:pPr>
      <w:r>
        <w:t>7. Организация и обеспечение безопасности шифрованной связи, учет шифровальных (криптографических) средств, ключевой документации, других документов, определяющих безопасность шифрованной связи, должны соответствовать требованиям, установленным нормативными правовыми актами Российской Федерации в области организации и обеспечения безопасности шифрованной связи.</w:t>
      </w:r>
    </w:p>
    <w:p w:rsidR="00DA4E88" w:rsidRDefault="00DA4E88">
      <w:pPr>
        <w:pStyle w:val="ConsPlusNormal"/>
        <w:spacing w:before="220"/>
        <w:ind w:firstLine="540"/>
        <w:jc w:val="both"/>
      </w:pPr>
      <w:bookmarkStart w:id="3" w:name="P70"/>
      <w:bookmarkEnd w:id="3"/>
      <w:r>
        <w:t xml:space="preserve">8. </w:t>
      </w:r>
      <w:proofErr w:type="gramStart"/>
      <w:r>
        <w:t xml:space="preserve">Документы и информация, связанные с проведением закрытых электронных процедур, направляются заказчиком на специализированную электронную площадку в форме электронных документов и размещаются на ней оператором специализированной электронной площадки с использованием программно-аппаратных средств специализированной электронной площадки, за исключением извещения о проведении закрытой электронной процедуры, которое размещается заказчиком в единой информационной системе в соответствии с </w:t>
      </w:r>
      <w:hyperlink w:anchor="P135" w:history="1">
        <w:r>
          <w:rPr>
            <w:color w:val="0000FF"/>
          </w:rPr>
          <w:t>пунктом 35</w:t>
        </w:r>
      </w:hyperlink>
      <w:r>
        <w:t xml:space="preserve"> настоящего Положения.</w:t>
      </w:r>
      <w:proofErr w:type="gramEnd"/>
    </w:p>
    <w:p w:rsidR="00DA4E88" w:rsidRDefault="00DA4E88">
      <w:pPr>
        <w:pStyle w:val="ConsPlusNormal"/>
        <w:spacing w:before="220"/>
        <w:ind w:firstLine="540"/>
        <w:jc w:val="both"/>
      </w:pPr>
      <w:proofErr w:type="gramStart"/>
      <w:r>
        <w:t xml:space="preserve">При этом подлежащие размещению на специализированной электронной площадке в связи с проведением закрытой электронной процедуры документы и информация, в отношении которых осуществляется контроль содержащейся в них информации, предусмотренный </w:t>
      </w:r>
      <w:hyperlink r:id="rId39" w:history="1">
        <w:r>
          <w:rPr>
            <w:color w:val="0000FF"/>
          </w:rPr>
          <w:t>частью 5 статьи 99</w:t>
        </w:r>
      </w:hyperlink>
      <w:r>
        <w:t xml:space="preserve"> Федерального закона, направляются на специализированную электронную площадку и размещаются на ней после осуществления указанного контроля в порядке, установленном в соответствии с </w:t>
      </w:r>
      <w:hyperlink r:id="rId40" w:history="1">
        <w:r>
          <w:rPr>
            <w:color w:val="0000FF"/>
          </w:rPr>
          <w:t>частью 6</w:t>
        </w:r>
      </w:hyperlink>
      <w:r>
        <w:t xml:space="preserve"> указанной статьи, при условии соответствия</w:t>
      </w:r>
      <w:proofErr w:type="gramEnd"/>
      <w:r>
        <w:t xml:space="preserve"> этих документов и информации требованиям, установленным </w:t>
      </w:r>
      <w:hyperlink r:id="rId41" w:history="1">
        <w:r>
          <w:rPr>
            <w:color w:val="0000FF"/>
          </w:rPr>
          <w:t>частью 5 статьи 99</w:t>
        </w:r>
      </w:hyperlink>
      <w:r>
        <w:t xml:space="preserve"> Федерального закона.</w:t>
      </w:r>
    </w:p>
    <w:p w:rsidR="00DA4E88" w:rsidRDefault="00DA4E88">
      <w:pPr>
        <w:pStyle w:val="ConsPlusNormal"/>
        <w:spacing w:before="220"/>
        <w:ind w:firstLine="540"/>
        <w:jc w:val="both"/>
      </w:pPr>
      <w:bookmarkStart w:id="4" w:name="P72"/>
      <w:bookmarkEnd w:id="4"/>
      <w:r>
        <w:t>9. Документы и информация, направляемые в форме электронных документов заказчиком, оператором специализированной электронной площадки, а также участниками закупок, подписываются усиленной квалифицированной электронной подписью (далее - усиленная электронная подпись) лица, имеющего право действовать от имени соответственно заказчика, оператора специализированной электронной площадки или участника закупки.</w:t>
      </w:r>
    </w:p>
    <w:p w:rsidR="00DA4E88" w:rsidRDefault="00DA4E88">
      <w:pPr>
        <w:pStyle w:val="ConsPlusNormal"/>
        <w:ind w:firstLine="540"/>
        <w:jc w:val="both"/>
      </w:pPr>
    </w:p>
    <w:p w:rsidR="00DA4E88" w:rsidRDefault="00DA4E88">
      <w:pPr>
        <w:pStyle w:val="ConsPlusTitle"/>
        <w:jc w:val="center"/>
        <w:outlineLvl w:val="1"/>
      </w:pPr>
      <w:bookmarkStart w:id="5" w:name="P74"/>
      <w:bookmarkEnd w:id="5"/>
      <w:r>
        <w:t xml:space="preserve">II. Аккредитация участников закупок на </w:t>
      </w:r>
      <w:proofErr w:type="gramStart"/>
      <w:r>
        <w:t>специализированной</w:t>
      </w:r>
      <w:proofErr w:type="gramEnd"/>
    </w:p>
    <w:p w:rsidR="00DA4E88" w:rsidRDefault="00DA4E88">
      <w:pPr>
        <w:pStyle w:val="ConsPlusTitle"/>
        <w:jc w:val="center"/>
      </w:pPr>
      <w:r>
        <w:t>электронной площадке</w:t>
      </w:r>
    </w:p>
    <w:p w:rsidR="00DA4E88" w:rsidRDefault="00DA4E88">
      <w:pPr>
        <w:pStyle w:val="ConsPlusNormal"/>
        <w:jc w:val="center"/>
      </w:pPr>
    </w:p>
    <w:p w:rsidR="00DA4E88" w:rsidRDefault="00DA4E88">
      <w:pPr>
        <w:pStyle w:val="ConsPlusNormal"/>
        <w:ind w:firstLine="540"/>
        <w:jc w:val="both"/>
      </w:pPr>
      <w:r>
        <w:t xml:space="preserve">10. К участию в закрытых электронных процедурах допускаются участники закупок, которые аккредитованы на специализированной электронной площадке. </w:t>
      </w:r>
      <w:proofErr w:type="gramStart"/>
      <w:r>
        <w:t>Для участия в закрытых электронных процедурах при осуществлении закупок товаров, работ, услуг, сведения о которых составляют государственную тайну, при условии, что такие сведения содержатся в документации о закупке или в проекте контракта, участник закупки должен иметь кроме аккредитации на специализированной электронной площадке лицензию на проведение работ с использованием сведений, составляющих государственную тайну (с указанием соответствующей степени секретности), а также должен</w:t>
      </w:r>
      <w:proofErr w:type="gramEnd"/>
      <w:r>
        <w:t xml:space="preserve"> быть </w:t>
      </w:r>
      <w:proofErr w:type="gramStart"/>
      <w:r>
        <w:t>подключен</w:t>
      </w:r>
      <w:proofErr w:type="gramEnd"/>
      <w:r>
        <w:t xml:space="preserve"> к сети шифрованной связи специализированной электронной площадки.</w:t>
      </w:r>
    </w:p>
    <w:p w:rsidR="00DA4E88" w:rsidRDefault="00DA4E88">
      <w:pPr>
        <w:pStyle w:val="ConsPlusNormal"/>
        <w:spacing w:before="220"/>
        <w:ind w:firstLine="540"/>
        <w:jc w:val="both"/>
      </w:pPr>
      <w:bookmarkStart w:id="6" w:name="P78"/>
      <w:bookmarkEnd w:id="6"/>
      <w:r>
        <w:t xml:space="preserve">11 - 14. Утратили силу с 1 января 2020 года. - </w:t>
      </w:r>
      <w:hyperlink w:anchor="P35" w:history="1">
        <w:r>
          <w:rPr>
            <w:color w:val="0000FF"/>
          </w:rPr>
          <w:t>Пункт 4</w:t>
        </w:r>
      </w:hyperlink>
      <w:r>
        <w:t xml:space="preserve"> данного Постановления.</w:t>
      </w:r>
    </w:p>
    <w:p w:rsidR="00DA4E88" w:rsidRDefault="00DA4E88">
      <w:pPr>
        <w:pStyle w:val="ConsPlusNormal"/>
        <w:spacing w:before="220"/>
        <w:ind w:firstLine="540"/>
        <w:jc w:val="both"/>
      </w:pPr>
      <w:bookmarkStart w:id="7" w:name="P79"/>
      <w:bookmarkEnd w:id="7"/>
      <w:r>
        <w:t xml:space="preserve">15. </w:t>
      </w:r>
      <w:proofErr w:type="gramStart"/>
      <w:r>
        <w:t xml:space="preserve">Аккредитация на специализированной электронной площадке участника закупки, зарегистрированного в единой информационной системе в электронной форме в порядке, определенном в соответствии с </w:t>
      </w:r>
      <w:hyperlink r:id="rId42" w:history="1">
        <w:r>
          <w:rPr>
            <w:color w:val="0000FF"/>
          </w:rPr>
          <w:t>частью 1 статьи 24.2</w:t>
        </w:r>
      </w:hyperlink>
      <w:r>
        <w:t xml:space="preserve"> Федерального закона (далее - участник </w:t>
      </w:r>
      <w:r>
        <w:lastRenderedPageBreak/>
        <w:t>закупки, зарегистрированный в единой информационной системе), осуществляется оператором специализированной электронной площадки на основании заявления этого участника закупки о его аккредитации на специализированной электронной площадке, а также документов и информации в отношении</w:t>
      </w:r>
      <w:proofErr w:type="gramEnd"/>
      <w:r>
        <w:t xml:space="preserve"> этого участника закупок, содержащихся в едином реестре участников закупок, порядок ведения которого утверждается в соответствии с </w:t>
      </w:r>
      <w:hyperlink r:id="rId43" w:history="1">
        <w:r>
          <w:rPr>
            <w:color w:val="0000FF"/>
          </w:rPr>
          <w:t>частью 11 статьи 24.2</w:t>
        </w:r>
      </w:hyperlink>
      <w:r>
        <w:t xml:space="preserve"> Федерального закона (далее - единый реестр участников закупок).</w:t>
      </w:r>
    </w:p>
    <w:p w:rsidR="00DA4E88" w:rsidRDefault="00DA4E88">
      <w:pPr>
        <w:pStyle w:val="ConsPlusNormal"/>
        <w:spacing w:before="220"/>
        <w:ind w:firstLine="540"/>
        <w:jc w:val="both"/>
      </w:pPr>
      <w:r>
        <w:t>В заявлении участника закупки, зарегистрированного в единой информационной системе, о его аккредитации на специализированной электронной площадке указывается адрес его электронной почты для направления оператором специализированной электронной площадки уведомлений, предусмотренных настоящим Положением, и иной информации, связанной с проведением на специализированной электронной площадке закрытых электронных процедур.</w:t>
      </w:r>
    </w:p>
    <w:p w:rsidR="00DA4E88" w:rsidRDefault="00DA4E88">
      <w:pPr>
        <w:pStyle w:val="ConsPlusNormal"/>
        <w:spacing w:before="220"/>
        <w:ind w:firstLine="540"/>
        <w:jc w:val="both"/>
      </w:pPr>
      <w:proofErr w:type="gramStart"/>
      <w:r>
        <w:t xml:space="preserve">Оператор специализированной электронной площадки осуществляет аккредитацию участника закупки, зарегистрированного в единой информационной системе, или отказывает ему в аккредитации в случае, предусмотренном </w:t>
      </w:r>
      <w:hyperlink w:anchor="P82" w:history="1">
        <w:r>
          <w:rPr>
            <w:color w:val="0000FF"/>
          </w:rPr>
          <w:t>абзацем четвертым</w:t>
        </w:r>
      </w:hyperlink>
      <w:r>
        <w:t xml:space="preserve"> настоящего пункта, с направлением уведомления о принятом решении в течение 5 рабочих дней со дня поступления от этого участника закупки заявления о его аккредитации на специализированной электронной площадке.</w:t>
      </w:r>
      <w:proofErr w:type="gramEnd"/>
    </w:p>
    <w:p w:rsidR="00DA4E88" w:rsidRDefault="00DA4E88">
      <w:pPr>
        <w:pStyle w:val="ConsPlusNormal"/>
        <w:spacing w:before="220"/>
        <w:ind w:firstLine="540"/>
        <w:jc w:val="both"/>
      </w:pPr>
      <w:bookmarkStart w:id="8" w:name="P82"/>
      <w:bookmarkEnd w:id="8"/>
      <w:r>
        <w:t xml:space="preserve">Оператор специализированной электронной площадки отказывает участнику закупки в аккредитации в случае </w:t>
      </w:r>
      <w:proofErr w:type="gramStart"/>
      <w:r>
        <w:t>установления факта отсутствия регистрации этого участника закупки</w:t>
      </w:r>
      <w:proofErr w:type="gramEnd"/>
      <w:r>
        <w:t xml:space="preserve"> в единой информационной системе в электронной форме.</w:t>
      </w:r>
    </w:p>
    <w:p w:rsidR="00DA4E88" w:rsidRDefault="00DA4E88">
      <w:pPr>
        <w:pStyle w:val="ConsPlusNormal"/>
        <w:spacing w:before="220"/>
        <w:ind w:firstLine="540"/>
        <w:jc w:val="both"/>
      </w:pPr>
      <w:r>
        <w:t xml:space="preserve">16. При принятии оператором специализированной электронной площадки решения об отказе участнику закупки в аккредитации уведомление, предусмотренное </w:t>
      </w:r>
      <w:hyperlink w:anchor="P78" w:history="1">
        <w:r>
          <w:rPr>
            <w:color w:val="0000FF"/>
          </w:rPr>
          <w:t>пунктом 13</w:t>
        </w:r>
      </w:hyperlink>
      <w:r>
        <w:t xml:space="preserve"> или </w:t>
      </w:r>
      <w:hyperlink w:anchor="P79" w:history="1">
        <w:r>
          <w:rPr>
            <w:color w:val="0000FF"/>
          </w:rPr>
          <w:t>пунктом 15</w:t>
        </w:r>
      </w:hyperlink>
      <w:r>
        <w:t xml:space="preserve"> настоящего Положения, должно содержать также указание на основания принятия этого решения, предусмотренные </w:t>
      </w:r>
      <w:hyperlink w:anchor="P78" w:history="1">
        <w:r>
          <w:rPr>
            <w:color w:val="0000FF"/>
          </w:rPr>
          <w:t>пунктом 14</w:t>
        </w:r>
      </w:hyperlink>
      <w:r>
        <w:t xml:space="preserve"> или </w:t>
      </w:r>
      <w:hyperlink w:anchor="P79" w:history="1">
        <w:r>
          <w:rPr>
            <w:color w:val="0000FF"/>
          </w:rPr>
          <w:t>пунктом 15</w:t>
        </w:r>
      </w:hyperlink>
      <w:r>
        <w:t xml:space="preserve"> настоящего Положения. После устранения указанных оснований этот участник закупки вправе вновь подать заявление об аккредитации на специализированной электронной площадке в порядке, предусмотренном </w:t>
      </w:r>
      <w:hyperlink w:anchor="P78" w:history="1">
        <w:r>
          <w:rPr>
            <w:color w:val="0000FF"/>
          </w:rPr>
          <w:t>пунктом 11</w:t>
        </w:r>
      </w:hyperlink>
      <w:r>
        <w:t xml:space="preserve"> или </w:t>
      </w:r>
      <w:hyperlink w:anchor="P79" w:history="1">
        <w:r>
          <w:rPr>
            <w:color w:val="0000FF"/>
          </w:rPr>
          <w:t>пунктом 15</w:t>
        </w:r>
      </w:hyperlink>
      <w:r>
        <w:t xml:space="preserve"> настоящего Положения.</w:t>
      </w:r>
    </w:p>
    <w:p w:rsidR="00DA4E88" w:rsidRDefault="00DA4E88">
      <w:pPr>
        <w:pStyle w:val="ConsPlusNormal"/>
        <w:spacing w:before="220"/>
        <w:ind w:firstLine="540"/>
        <w:jc w:val="both"/>
      </w:pPr>
      <w:r>
        <w:t>17. Аккредитация участника закупки на специализированной электронной площадке осуществляется сроком на 3 года со дня направления оператором специализированной электронной площадки уведомления о принятии решения о его аккредитации на специализированной электронной площадке.</w:t>
      </w:r>
    </w:p>
    <w:p w:rsidR="00DA4E88" w:rsidRDefault="00DA4E88">
      <w:pPr>
        <w:pStyle w:val="ConsPlusNormal"/>
        <w:spacing w:before="220"/>
        <w:ind w:firstLine="540"/>
        <w:jc w:val="both"/>
      </w:pPr>
      <w:r>
        <w:t>Участник закупки, аккредитованный на специализированной электронной площадке, приобретает право доступа к закрытым электронным процедурам, осуществляемым на этой специализированной электронной площадке в период действия аккредитации, и право участия в этих процедурах (далее - участник закрытых электронных процедур).</w:t>
      </w:r>
    </w:p>
    <w:p w:rsidR="00DA4E88" w:rsidRDefault="00DA4E88">
      <w:pPr>
        <w:pStyle w:val="ConsPlusNormal"/>
        <w:spacing w:before="220"/>
        <w:ind w:firstLine="540"/>
        <w:jc w:val="both"/>
      </w:pPr>
      <w:proofErr w:type="gramStart"/>
      <w:r>
        <w:t xml:space="preserve">При этом доступ к закрытым электронным процедурам при осуществлении закупок товаров, работ, услуг, сведения о которых составляют государственную тайну, при условии, что такие сведения содержатся в документации о закупке или в проекте контракта, обеспечивается участнику закрытых электронных процедур при наличии у него лицензии, предусмотренной </w:t>
      </w:r>
      <w:hyperlink w:anchor="P105" w:history="1">
        <w:r>
          <w:rPr>
            <w:color w:val="0000FF"/>
          </w:rPr>
          <w:t>подпунктом "д" пункта 23</w:t>
        </w:r>
      </w:hyperlink>
      <w:r>
        <w:t xml:space="preserve"> настоящего Положения, после подключения его к сети шифрованной связи специализированной электронной площадки.</w:t>
      </w:r>
      <w:proofErr w:type="gramEnd"/>
    </w:p>
    <w:p w:rsidR="00DA4E88" w:rsidRDefault="00DA4E88">
      <w:pPr>
        <w:pStyle w:val="ConsPlusNormal"/>
        <w:spacing w:before="220"/>
        <w:ind w:firstLine="540"/>
        <w:jc w:val="both"/>
      </w:pPr>
      <w:r>
        <w:t>Участник закрытых электронных процедур не вправе подать заявку на участие в закрытых электронных процедурах за 3 месяца до даты окончания срока своей аккредитации на специализированной электронной площадке. При этом он вправе пройти аккредитацию на специализированной электронной площадке на новый срок в порядке, установленном настоящим Положением, не ранее чем за 6 месяцев до даты окончания срока ранее полученной аккредитации.</w:t>
      </w:r>
    </w:p>
    <w:p w:rsidR="00DA4E88" w:rsidRDefault="00DA4E88">
      <w:pPr>
        <w:pStyle w:val="ConsPlusNormal"/>
        <w:spacing w:before="220"/>
        <w:ind w:firstLine="540"/>
        <w:jc w:val="both"/>
      </w:pPr>
      <w:bookmarkStart w:id="9" w:name="P88"/>
      <w:bookmarkEnd w:id="9"/>
      <w:r>
        <w:lastRenderedPageBreak/>
        <w:t xml:space="preserve">18 - 19. Утратили силу с 1 января 2020 года. - </w:t>
      </w:r>
      <w:hyperlink w:anchor="P35" w:history="1">
        <w:r>
          <w:rPr>
            <w:color w:val="0000FF"/>
          </w:rPr>
          <w:t>Пункт 4</w:t>
        </w:r>
      </w:hyperlink>
      <w:r>
        <w:t xml:space="preserve"> данного Постановления.</w:t>
      </w:r>
    </w:p>
    <w:p w:rsidR="00DA4E88" w:rsidRDefault="00DA4E88">
      <w:pPr>
        <w:pStyle w:val="ConsPlusNormal"/>
        <w:spacing w:before="220"/>
        <w:ind w:firstLine="540"/>
        <w:jc w:val="both"/>
      </w:pPr>
      <w:bookmarkStart w:id="10" w:name="P89"/>
      <w:bookmarkEnd w:id="10"/>
      <w:r>
        <w:t xml:space="preserve">20. Внесение изменений в документы и информацию, содержащиеся в едином реестре участников закупок, осуществляется в порядке, утверждаемом в соответствии с </w:t>
      </w:r>
      <w:hyperlink r:id="rId44" w:history="1">
        <w:r>
          <w:rPr>
            <w:color w:val="0000FF"/>
          </w:rPr>
          <w:t>частью 11 статьи 24.2</w:t>
        </w:r>
      </w:hyperlink>
      <w:r>
        <w:t xml:space="preserve"> Федерального закона. </w:t>
      </w:r>
      <w:proofErr w:type="gramStart"/>
      <w:r>
        <w:t>При этом участник закрытых электронных процедур уведомляет о внесении изменений в указанные документы и информацию оператора специализированной электронной площадки, который в течение 1 часа с момента получения в порядке информационного взаимодействия с единой информационной системой этих документов и информации, содержащихся в едином реестре участников закупок, обеспечивает их размещение на специализированной электронной площадке.</w:t>
      </w:r>
      <w:proofErr w:type="gramEnd"/>
    </w:p>
    <w:p w:rsidR="00DA4E88" w:rsidRDefault="00DA4E88">
      <w:pPr>
        <w:pStyle w:val="ConsPlusNormal"/>
        <w:spacing w:before="220"/>
        <w:ind w:firstLine="540"/>
        <w:jc w:val="both"/>
      </w:pPr>
      <w:r>
        <w:t>21. Участник закупки, участник закрытых электронных процедур несут ответственность в соответствии с законодательством Российской Федерации:</w:t>
      </w:r>
    </w:p>
    <w:p w:rsidR="00DA4E88" w:rsidRDefault="00DA4E88">
      <w:pPr>
        <w:pStyle w:val="ConsPlusNormal"/>
        <w:spacing w:before="220"/>
        <w:ind w:firstLine="540"/>
        <w:jc w:val="both"/>
      </w:pPr>
      <w:bookmarkStart w:id="11" w:name="P91"/>
      <w:bookmarkEnd w:id="11"/>
      <w:proofErr w:type="gramStart"/>
      <w:r>
        <w:t xml:space="preserve">а) за недостоверность документов и информации, представляемых в соответствии с </w:t>
      </w:r>
      <w:hyperlink w:anchor="P78" w:history="1">
        <w:r>
          <w:rPr>
            <w:color w:val="0000FF"/>
          </w:rPr>
          <w:t>пунктами 11</w:t>
        </w:r>
      </w:hyperlink>
      <w:r>
        <w:t xml:space="preserve"> и </w:t>
      </w:r>
      <w:hyperlink w:anchor="P88" w:history="1">
        <w:r>
          <w:rPr>
            <w:color w:val="0000FF"/>
          </w:rPr>
          <w:t>18</w:t>
        </w:r>
      </w:hyperlink>
      <w:r>
        <w:t xml:space="preserve"> настоящего Положения, в том числе сертификата ключа проверки усиленной электронной подписи, за несоответствие указанных документов и информации требованиям, установленным законодательством Российской Федерации;</w:t>
      </w:r>
      <w:proofErr w:type="gramEnd"/>
    </w:p>
    <w:p w:rsidR="00DA4E88" w:rsidRDefault="00DA4E88">
      <w:pPr>
        <w:pStyle w:val="ConsPlusNormal"/>
        <w:spacing w:before="220"/>
        <w:ind w:firstLine="540"/>
        <w:jc w:val="both"/>
      </w:pPr>
      <w:r>
        <w:t xml:space="preserve">б) за действия, совершенные на основании документов и информации, указанных в </w:t>
      </w:r>
      <w:hyperlink w:anchor="P91" w:history="1">
        <w:r>
          <w:rPr>
            <w:color w:val="0000FF"/>
          </w:rPr>
          <w:t>подпункте "а"</w:t>
        </w:r>
      </w:hyperlink>
      <w:r>
        <w:t xml:space="preserve"> настоящего пункта;</w:t>
      </w:r>
    </w:p>
    <w:p w:rsidR="00DA4E88" w:rsidRDefault="00DA4E88">
      <w:pPr>
        <w:pStyle w:val="ConsPlusNormal"/>
        <w:spacing w:before="220"/>
        <w:ind w:firstLine="540"/>
        <w:jc w:val="both"/>
      </w:pPr>
      <w:proofErr w:type="gramStart"/>
      <w:r>
        <w:t xml:space="preserve">в) за несвоевременное уведомление оператора специализированной электронной площадки о внесении изменений в документы и информацию, представляемые в соответствии с </w:t>
      </w:r>
      <w:hyperlink w:anchor="P78" w:history="1">
        <w:r>
          <w:rPr>
            <w:color w:val="0000FF"/>
          </w:rPr>
          <w:t>пунктом 11</w:t>
        </w:r>
      </w:hyperlink>
      <w:r>
        <w:t xml:space="preserve"> настоящего Положения, или о прекращении их действия, а также за несвоевременное представление оператору специализированной электронной площадки для замены новых документов и информации вместо прекративших действие (в том числе замены сертификата ключа проверки усиленной электронной подписи) или уведомления о прекращении</w:t>
      </w:r>
      <w:proofErr w:type="gramEnd"/>
      <w:r>
        <w:t xml:space="preserve"> действия сертификата ключа проверки усиленной электронной подписи.</w:t>
      </w:r>
    </w:p>
    <w:p w:rsidR="00DA4E88" w:rsidRDefault="00DA4E88">
      <w:pPr>
        <w:pStyle w:val="ConsPlusNormal"/>
        <w:ind w:firstLine="540"/>
        <w:jc w:val="both"/>
      </w:pPr>
    </w:p>
    <w:p w:rsidR="00DA4E88" w:rsidRDefault="00DA4E88">
      <w:pPr>
        <w:pStyle w:val="ConsPlusTitle"/>
        <w:jc w:val="center"/>
        <w:outlineLvl w:val="1"/>
      </w:pPr>
      <w:bookmarkStart w:id="12" w:name="P95"/>
      <w:bookmarkEnd w:id="12"/>
      <w:r>
        <w:t>III. Реестр участников закрытых электронных процедур</w:t>
      </w:r>
    </w:p>
    <w:p w:rsidR="00DA4E88" w:rsidRDefault="00DA4E88">
      <w:pPr>
        <w:pStyle w:val="ConsPlusNormal"/>
        <w:jc w:val="center"/>
      </w:pPr>
    </w:p>
    <w:p w:rsidR="00DA4E88" w:rsidRDefault="00DA4E88">
      <w:pPr>
        <w:pStyle w:val="ConsPlusNormal"/>
        <w:ind w:firstLine="540"/>
        <w:jc w:val="both"/>
      </w:pPr>
      <w:r>
        <w:t>22. Реестр участников закрытых электронных процедур (далее - реестр) размещается на специализированной электронной площадке.</w:t>
      </w:r>
    </w:p>
    <w:p w:rsidR="00DA4E88" w:rsidRDefault="00DA4E88">
      <w:pPr>
        <w:pStyle w:val="ConsPlusNormal"/>
        <w:spacing w:before="220"/>
        <w:ind w:firstLine="540"/>
        <w:jc w:val="both"/>
      </w:pPr>
      <w:r>
        <w:t>Ведение реестра осуществляется оператором специализированной электронной площадки.</w:t>
      </w:r>
    </w:p>
    <w:p w:rsidR="00DA4E88" w:rsidRDefault="00DA4E88">
      <w:pPr>
        <w:pStyle w:val="ConsPlusNormal"/>
        <w:spacing w:before="220"/>
        <w:ind w:firstLine="540"/>
        <w:jc w:val="both"/>
      </w:pPr>
      <w:r>
        <w:t>Включению в реестр подлежат все участники закрытых электронных процедур после получения аккредитации на специализированной электронной площадке.</w:t>
      </w:r>
    </w:p>
    <w:p w:rsidR="00DA4E88" w:rsidRDefault="00DA4E88">
      <w:pPr>
        <w:pStyle w:val="ConsPlusNormal"/>
        <w:spacing w:before="220"/>
        <w:ind w:firstLine="540"/>
        <w:jc w:val="both"/>
      </w:pPr>
      <w:r>
        <w:t>23. В реестре в отношении каждого участника закрытых электронных процедур должны содержаться следующие документы и информация:</w:t>
      </w:r>
    </w:p>
    <w:p w:rsidR="00DA4E88" w:rsidRDefault="00DA4E88">
      <w:pPr>
        <w:pStyle w:val="ConsPlusNormal"/>
        <w:spacing w:before="220"/>
        <w:ind w:firstLine="540"/>
        <w:jc w:val="both"/>
      </w:pPr>
      <w:r>
        <w:t>а) наименование - для юридического лица, фамилия, имя, отчество (при наличии) - для физического лица;</w:t>
      </w:r>
    </w:p>
    <w:p w:rsidR="00DA4E88" w:rsidRDefault="00DA4E88">
      <w:pPr>
        <w:pStyle w:val="ConsPlusNormal"/>
        <w:spacing w:before="220"/>
        <w:ind w:firstLine="540"/>
        <w:jc w:val="both"/>
      </w:pPr>
      <w:r>
        <w:t>б) дата направления участнику закрытых электронных процедур уведомления о принятии решения о его аккредитации;</w:t>
      </w:r>
    </w:p>
    <w:p w:rsidR="00DA4E88" w:rsidRDefault="00DA4E88">
      <w:pPr>
        <w:pStyle w:val="ConsPlusNormal"/>
        <w:spacing w:before="220"/>
        <w:ind w:firstLine="540"/>
        <w:jc w:val="both"/>
      </w:pPr>
      <w:proofErr w:type="gramStart"/>
      <w:r>
        <w:t xml:space="preserve">в) документы и информация, представленные участником закрытых электронных процедур для получения аккредитации на специализированной электронной площадке в соответствии с </w:t>
      </w:r>
      <w:hyperlink w:anchor="P78" w:history="1">
        <w:r>
          <w:rPr>
            <w:color w:val="0000FF"/>
          </w:rPr>
          <w:t>подпунктами "б"</w:t>
        </w:r>
      </w:hyperlink>
      <w:r>
        <w:t xml:space="preserve"> - </w:t>
      </w:r>
      <w:hyperlink w:anchor="P78" w:history="1">
        <w:r>
          <w:rPr>
            <w:color w:val="0000FF"/>
          </w:rPr>
          <w:t>"е"</w:t>
        </w:r>
      </w:hyperlink>
      <w:r>
        <w:t xml:space="preserve"> и </w:t>
      </w:r>
      <w:hyperlink w:anchor="P78" w:history="1">
        <w:r>
          <w:rPr>
            <w:color w:val="0000FF"/>
          </w:rPr>
          <w:t>"з" пункта 11</w:t>
        </w:r>
      </w:hyperlink>
      <w:r>
        <w:t xml:space="preserve"> настоящего Положения, либо полученные в отношении участника закупки, зарегистрированного в единой информационной системе, в порядке информационного взаимодействия с единой информационной системой (персональные данные физических лиц - паспортные данные или данные иных документов, удостоверяющих личность в</w:t>
      </w:r>
      <w:proofErr w:type="gramEnd"/>
      <w:r>
        <w:t xml:space="preserve"> </w:t>
      </w:r>
      <w:proofErr w:type="gramStart"/>
      <w:r>
        <w:t>соответствии</w:t>
      </w:r>
      <w:proofErr w:type="gramEnd"/>
      <w:r>
        <w:t xml:space="preserve"> с законодательством Российской Федерации, идентификационный номер </w:t>
      </w:r>
      <w:r>
        <w:lastRenderedPageBreak/>
        <w:t>налогоплательщика (при его наличии) - включаются в реестр с учетом требований законодательства Российской Федерации о персональных данных);</w:t>
      </w:r>
    </w:p>
    <w:p w:rsidR="00DA4E88" w:rsidRDefault="00DA4E88">
      <w:pPr>
        <w:pStyle w:val="ConsPlusNormal"/>
        <w:spacing w:before="220"/>
        <w:ind w:firstLine="540"/>
        <w:jc w:val="both"/>
      </w:pPr>
      <w:bookmarkStart w:id="13" w:name="P104"/>
      <w:bookmarkEnd w:id="13"/>
      <w:r>
        <w:t xml:space="preserve">г) дата </w:t>
      </w:r>
      <w:proofErr w:type="gramStart"/>
      <w:r>
        <w:t>прекращения действия аккредитации участника закрытых электронных процедур</w:t>
      </w:r>
      <w:proofErr w:type="gramEnd"/>
      <w:r>
        <w:t xml:space="preserve"> на специализированной электронной площадке;</w:t>
      </w:r>
    </w:p>
    <w:p w:rsidR="00DA4E88" w:rsidRDefault="00DA4E88">
      <w:pPr>
        <w:pStyle w:val="ConsPlusNormal"/>
        <w:spacing w:before="220"/>
        <w:ind w:firstLine="540"/>
        <w:jc w:val="both"/>
      </w:pPr>
      <w:bookmarkStart w:id="14" w:name="P105"/>
      <w:bookmarkEnd w:id="14"/>
      <w:r>
        <w:t>д) сведения о лицензии на проведение работ с использованием сведений, составляющих государственную тайну, с указанием соответствующей степени секретности (при наличии);</w:t>
      </w:r>
    </w:p>
    <w:p w:rsidR="00DA4E88" w:rsidRDefault="00DA4E88">
      <w:pPr>
        <w:pStyle w:val="ConsPlusNormal"/>
        <w:spacing w:before="220"/>
        <w:ind w:firstLine="540"/>
        <w:jc w:val="both"/>
      </w:pPr>
      <w:bookmarkStart w:id="15" w:name="P106"/>
      <w:bookmarkEnd w:id="15"/>
      <w:r>
        <w:t>е) сведения о специальных разрешениях (лицензиях), членстве в саморегулируемых организациях или свидетельствах о допуске к определенным видам работ, выданных саморегулируемыми организациями (при наличии);</w:t>
      </w:r>
    </w:p>
    <w:p w:rsidR="00DA4E88" w:rsidRDefault="00DA4E88">
      <w:pPr>
        <w:pStyle w:val="ConsPlusNormal"/>
        <w:spacing w:before="220"/>
        <w:ind w:firstLine="540"/>
        <w:jc w:val="both"/>
      </w:pPr>
      <w:r>
        <w:t>ж) сведения о подключении либо неподключении к сети шифрованной связи специализированной электронной площадки, определяющие возможность участия в закрытых электронных процедурах при осуществлении закупок товаров, работ, услуг, сведения о которых составляют государственную тайну, при условии, что такие сведения содержатся в документации о закупке или в проекте контракта.</w:t>
      </w:r>
    </w:p>
    <w:p w:rsidR="00DA4E88" w:rsidRDefault="00DA4E88">
      <w:pPr>
        <w:pStyle w:val="ConsPlusNormal"/>
        <w:spacing w:before="220"/>
        <w:ind w:firstLine="540"/>
        <w:jc w:val="both"/>
      </w:pPr>
      <w:r>
        <w:t xml:space="preserve">24. </w:t>
      </w:r>
      <w:proofErr w:type="gramStart"/>
      <w:r>
        <w:t xml:space="preserve">В реестре в числе сведений, предусмотренных </w:t>
      </w:r>
      <w:hyperlink w:anchor="P105" w:history="1">
        <w:r>
          <w:rPr>
            <w:color w:val="0000FF"/>
          </w:rPr>
          <w:t>подпунктами "д"</w:t>
        </w:r>
      </w:hyperlink>
      <w:r>
        <w:t xml:space="preserve"> и </w:t>
      </w:r>
      <w:hyperlink w:anchor="P106" w:history="1">
        <w:r>
          <w:rPr>
            <w:color w:val="0000FF"/>
          </w:rPr>
          <w:t>"е" пункта 23</w:t>
        </w:r>
      </w:hyperlink>
      <w:r>
        <w:t xml:space="preserve"> настоящего Положения, должны содержаться сведения об истечении срока действия лицензии на проведение работ с использованием сведений, составляющих государственную тайну, срока действия специальных разрешений (лицензий), истечении срока членства в саморегулируемых организациях или истечении срока действия свидетельства о допуске к определенным видам работ, выданных саморегулируемыми организациями, за исключением случаев, если</w:t>
      </w:r>
      <w:proofErr w:type="gramEnd"/>
      <w:r>
        <w:t xml:space="preserve"> такие специальное разрешение (лицензия), свидетельство или членство в саморегулируемой организации не имеют конечного срока действия или членства.</w:t>
      </w:r>
    </w:p>
    <w:p w:rsidR="00DA4E88" w:rsidRDefault="00DA4E88">
      <w:pPr>
        <w:pStyle w:val="ConsPlusNormal"/>
        <w:spacing w:before="220"/>
        <w:ind w:firstLine="540"/>
        <w:jc w:val="both"/>
      </w:pPr>
      <w:r>
        <w:t xml:space="preserve">25. Оператор специализированной электронной площадки вносит в реестр документы и информацию, предусмотренные </w:t>
      </w:r>
      <w:hyperlink w:anchor="P91" w:history="1">
        <w:r>
          <w:rPr>
            <w:color w:val="0000FF"/>
          </w:rPr>
          <w:t>подпунктами "а"</w:t>
        </w:r>
      </w:hyperlink>
      <w:r>
        <w:t xml:space="preserve"> - </w:t>
      </w:r>
      <w:hyperlink w:anchor="P104" w:history="1">
        <w:r>
          <w:rPr>
            <w:color w:val="0000FF"/>
          </w:rPr>
          <w:t>"г" пункта 23</w:t>
        </w:r>
      </w:hyperlink>
      <w:r>
        <w:t xml:space="preserve"> настоящего Положения, в день принятия решения об аккредитации участника закупки на специализированной электронной площадке.</w:t>
      </w:r>
    </w:p>
    <w:p w:rsidR="00DA4E88" w:rsidRDefault="00DA4E88">
      <w:pPr>
        <w:pStyle w:val="ConsPlusNormal"/>
        <w:spacing w:before="220"/>
        <w:ind w:firstLine="540"/>
        <w:jc w:val="both"/>
      </w:pPr>
      <w:bookmarkStart w:id="16" w:name="P110"/>
      <w:bookmarkEnd w:id="16"/>
      <w:r>
        <w:t xml:space="preserve">26. </w:t>
      </w:r>
      <w:proofErr w:type="gramStart"/>
      <w:r>
        <w:t xml:space="preserve">Оператор специализированной электронной площадки вносит в реестр предусмотренные </w:t>
      </w:r>
      <w:hyperlink w:anchor="P105" w:history="1">
        <w:r>
          <w:rPr>
            <w:color w:val="0000FF"/>
          </w:rPr>
          <w:t>подпунктами "д"</w:t>
        </w:r>
      </w:hyperlink>
      <w:r>
        <w:t xml:space="preserve"> и </w:t>
      </w:r>
      <w:hyperlink w:anchor="P106" w:history="1">
        <w:r>
          <w:rPr>
            <w:color w:val="0000FF"/>
          </w:rPr>
          <w:t>"е" пункта 23</w:t>
        </w:r>
      </w:hyperlink>
      <w:r>
        <w:t xml:space="preserve"> настоящего Положения сведения на основании документов либо их копий, засвидетельствованных в нотариальном порядке не ранее чем за 30 дней до дня их представления на специализированную электронную площадку, в день их представления участником закрытых электронных процедур, получившим аккредитацию на специализированной электронной площадке.</w:t>
      </w:r>
      <w:proofErr w:type="gramEnd"/>
    </w:p>
    <w:p w:rsidR="00DA4E88" w:rsidRDefault="00DA4E88">
      <w:pPr>
        <w:pStyle w:val="ConsPlusNormal"/>
        <w:spacing w:before="220"/>
        <w:ind w:firstLine="540"/>
        <w:jc w:val="both"/>
      </w:pPr>
      <w:r>
        <w:t xml:space="preserve">При этом участник закупки вправе представить оператору специализированной электронной площадки указанные сведения и документы </w:t>
      </w:r>
      <w:proofErr w:type="gramStart"/>
      <w:r>
        <w:t>до принятия решения о его аккредитации на специализированной электронной площадке в целях обеспечения возможности участия в закрытых электронных процедурах</w:t>
      </w:r>
      <w:proofErr w:type="gramEnd"/>
      <w:r>
        <w:t xml:space="preserve"> непосредственно после принятия этого решения. В этом случае оператор специализированной электронной площадки вносит в реестр указанные сведения и (или) документы в день принятия решения об аккредитации участника закупки на специализированной электронной площадке.</w:t>
      </w:r>
    </w:p>
    <w:p w:rsidR="00DA4E88" w:rsidRDefault="00DA4E88">
      <w:pPr>
        <w:pStyle w:val="ConsPlusNormal"/>
        <w:spacing w:before="220"/>
        <w:ind w:firstLine="540"/>
        <w:jc w:val="both"/>
      </w:pPr>
      <w:bookmarkStart w:id="17" w:name="P112"/>
      <w:bookmarkEnd w:id="17"/>
      <w:r>
        <w:t xml:space="preserve">27. В случае внесения изменений в документы, указанные в </w:t>
      </w:r>
      <w:hyperlink w:anchor="P105" w:history="1">
        <w:r>
          <w:rPr>
            <w:color w:val="0000FF"/>
          </w:rPr>
          <w:t>подпунктах "д"</w:t>
        </w:r>
      </w:hyperlink>
      <w:r>
        <w:t xml:space="preserve"> и (или) </w:t>
      </w:r>
      <w:hyperlink w:anchor="P106" w:history="1">
        <w:r>
          <w:rPr>
            <w:color w:val="0000FF"/>
          </w:rPr>
          <w:t>"е" пункта 23</w:t>
        </w:r>
      </w:hyperlink>
      <w:r>
        <w:t xml:space="preserve"> настоящего Положения, замены или прекращения действия указанных документов участник закрытых электронных процедур незамедлительно направляет оператору специализированной электронной площадки уточненные сведения, а также уведомление о прекращении действия указанных документов и новые документы, засвидетельствованные в нотариальном порядке.</w:t>
      </w:r>
    </w:p>
    <w:p w:rsidR="00DA4E88" w:rsidRDefault="00DA4E88">
      <w:pPr>
        <w:pStyle w:val="ConsPlusNormal"/>
        <w:spacing w:before="220"/>
        <w:ind w:firstLine="540"/>
        <w:jc w:val="both"/>
      </w:pPr>
      <w:r>
        <w:t xml:space="preserve">28. </w:t>
      </w:r>
      <w:proofErr w:type="gramStart"/>
      <w:r>
        <w:t xml:space="preserve">При получении в соответствии с </w:t>
      </w:r>
      <w:hyperlink w:anchor="P88" w:history="1">
        <w:r>
          <w:rPr>
            <w:color w:val="0000FF"/>
          </w:rPr>
          <w:t>пунктами 18</w:t>
        </w:r>
      </w:hyperlink>
      <w:r>
        <w:t xml:space="preserve">, </w:t>
      </w:r>
      <w:hyperlink w:anchor="P89" w:history="1">
        <w:r>
          <w:rPr>
            <w:color w:val="0000FF"/>
          </w:rPr>
          <w:t>20</w:t>
        </w:r>
      </w:hyperlink>
      <w:r>
        <w:t xml:space="preserve">, </w:t>
      </w:r>
      <w:hyperlink w:anchor="P110" w:history="1">
        <w:r>
          <w:rPr>
            <w:color w:val="0000FF"/>
          </w:rPr>
          <w:t>26</w:t>
        </w:r>
      </w:hyperlink>
      <w:r>
        <w:t xml:space="preserve"> и </w:t>
      </w:r>
      <w:hyperlink w:anchor="P112" w:history="1">
        <w:r>
          <w:rPr>
            <w:color w:val="0000FF"/>
          </w:rPr>
          <w:t>27</w:t>
        </w:r>
      </w:hyperlink>
      <w:r>
        <w:t xml:space="preserve"> настоящего Положения </w:t>
      </w:r>
      <w:r>
        <w:lastRenderedPageBreak/>
        <w:t>документов и информации в отношении участника закрытых электронных процедур, в том числе уведомления о прекращении действия документов, сертификата ключа проверки усиленной электронной подписи, оператор специализированной электронной площадки в течение 1 часа с момента поступления указанных документов и информации размещает их в реестре с указанием даты и времени</w:t>
      </w:r>
      <w:proofErr w:type="gramEnd"/>
      <w:r>
        <w:t xml:space="preserve"> поступления указанных документов и информации.</w:t>
      </w:r>
    </w:p>
    <w:p w:rsidR="00DA4E88" w:rsidRDefault="00DA4E88">
      <w:pPr>
        <w:pStyle w:val="ConsPlusNormal"/>
        <w:spacing w:before="220"/>
        <w:ind w:firstLine="540"/>
        <w:jc w:val="both"/>
      </w:pPr>
      <w:r>
        <w:t xml:space="preserve">29. Доступ к документам и информации, содержащимся в реестре, предоставляется заказчику, осуществляющему проведение закрытой электронной процедуры, в отношении участников закрытых электронных процедур, которыми была подана и не отозвана заявка на участие в этой закрытой электронной процедуре, а также в случае, предусмотренном </w:t>
      </w:r>
      <w:hyperlink w:anchor="P147" w:history="1">
        <w:r>
          <w:rPr>
            <w:color w:val="0000FF"/>
          </w:rPr>
          <w:t>подпунктом "б" пункта 38</w:t>
        </w:r>
      </w:hyperlink>
      <w:r>
        <w:t xml:space="preserve"> настоящего Положения.</w:t>
      </w:r>
    </w:p>
    <w:p w:rsidR="00DA4E88" w:rsidRDefault="00DA4E88">
      <w:pPr>
        <w:pStyle w:val="ConsPlusNormal"/>
        <w:spacing w:before="220"/>
        <w:ind w:firstLine="540"/>
        <w:jc w:val="both"/>
      </w:pPr>
      <w:r>
        <w:t>30. В случае если истек срок аккредитации участника закрытых электронных процедур на специализированной электронной площадке, оператор специализированной электронной площадки в течение 1 рабочего дня, следующего за днем истечения этого срока:</w:t>
      </w:r>
    </w:p>
    <w:p w:rsidR="00DA4E88" w:rsidRDefault="00DA4E88">
      <w:pPr>
        <w:pStyle w:val="ConsPlusNormal"/>
        <w:spacing w:before="220"/>
        <w:ind w:firstLine="540"/>
        <w:jc w:val="both"/>
      </w:pPr>
      <w:r>
        <w:t>а) исключает из реестра сведения об этом участнике;</w:t>
      </w:r>
    </w:p>
    <w:p w:rsidR="00DA4E88" w:rsidRDefault="00DA4E88">
      <w:pPr>
        <w:pStyle w:val="ConsPlusNormal"/>
        <w:spacing w:before="220"/>
        <w:ind w:firstLine="540"/>
        <w:jc w:val="both"/>
      </w:pPr>
      <w:r>
        <w:t>б) направляет этому участнику уведомление о прекращении его аккредитации на специализированной электронной площадке и об исключении его из реестра.</w:t>
      </w:r>
    </w:p>
    <w:p w:rsidR="00DA4E88" w:rsidRDefault="00DA4E88">
      <w:pPr>
        <w:pStyle w:val="ConsPlusNormal"/>
        <w:spacing w:before="220"/>
        <w:ind w:firstLine="540"/>
        <w:jc w:val="both"/>
      </w:pPr>
      <w:bookmarkStart w:id="18" w:name="P118"/>
      <w:bookmarkEnd w:id="18"/>
      <w:r>
        <w:t xml:space="preserve">31. В случае если истек срок действия документов, предусмотренных </w:t>
      </w:r>
      <w:hyperlink w:anchor="P105" w:history="1">
        <w:r>
          <w:rPr>
            <w:color w:val="0000FF"/>
          </w:rPr>
          <w:t>подпунктами "д"</w:t>
        </w:r>
      </w:hyperlink>
      <w:r>
        <w:t xml:space="preserve"> и (или) </w:t>
      </w:r>
      <w:hyperlink w:anchor="P106" w:history="1">
        <w:r>
          <w:rPr>
            <w:color w:val="0000FF"/>
          </w:rPr>
          <w:t>"е" пункта 23</w:t>
        </w:r>
      </w:hyperlink>
      <w:r>
        <w:t xml:space="preserve"> настоящего Положения, оператор специализированной электронной площадки:</w:t>
      </w:r>
    </w:p>
    <w:p w:rsidR="00DA4E88" w:rsidRDefault="00DA4E88">
      <w:pPr>
        <w:pStyle w:val="ConsPlusNormal"/>
        <w:spacing w:before="220"/>
        <w:ind w:firstLine="540"/>
        <w:jc w:val="both"/>
      </w:pPr>
      <w:r>
        <w:t>а) исключает из реестра сведения о таких документах в течение 1 рабочего дня, следующего за днем истечения срока действия документов;</w:t>
      </w:r>
    </w:p>
    <w:p w:rsidR="00DA4E88" w:rsidRDefault="00DA4E88">
      <w:pPr>
        <w:pStyle w:val="ConsPlusNormal"/>
        <w:spacing w:before="220"/>
        <w:ind w:firstLine="540"/>
        <w:jc w:val="both"/>
      </w:pPr>
      <w:r>
        <w:t xml:space="preserve">б) уведомляет участника закрытых электронных процедур в течение 1 часа с момента исключения из реестра сведений о документах, предусмотренных </w:t>
      </w:r>
      <w:hyperlink w:anchor="P105" w:history="1">
        <w:r>
          <w:rPr>
            <w:color w:val="0000FF"/>
          </w:rPr>
          <w:t>подпунктами "д"</w:t>
        </w:r>
      </w:hyperlink>
      <w:r>
        <w:t xml:space="preserve"> и (или) </w:t>
      </w:r>
      <w:hyperlink w:anchor="P106" w:history="1">
        <w:r>
          <w:rPr>
            <w:color w:val="0000FF"/>
          </w:rPr>
          <w:t>"е" пункта 23</w:t>
        </w:r>
      </w:hyperlink>
      <w:r>
        <w:t xml:space="preserve"> настоящего Положения, об исключении такой информации в отношении данного участника.</w:t>
      </w:r>
    </w:p>
    <w:p w:rsidR="00DA4E88" w:rsidRDefault="00DA4E88">
      <w:pPr>
        <w:pStyle w:val="ConsPlusNormal"/>
        <w:spacing w:before="220"/>
        <w:ind w:firstLine="540"/>
        <w:jc w:val="both"/>
      </w:pPr>
      <w:r>
        <w:t xml:space="preserve">32. </w:t>
      </w:r>
      <w:proofErr w:type="gramStart"/>
      <w:r>
        <w:t xml:space="preserve">При исключении из реестра в соответствии с </w:t>
      </w:r>
      <w:hyperlink w:anchor="P118" w:history="1">
        <w:r>
          <w:rPr>
            <w:color w:val="0000FF"/>
          </w:rPr>
          <w:t>пунктом 31</w:t>
        </w:r>
      </w:hyperlink>
      <w:r>
        <w:t xml:space="preserve"> настоящего Положения сведений в отношении участника закрытых электронных процедур, предусмотренных </w:t>
      </w:r>
      <w:hyperlink w:anchor="P105" w:history="1">
        <w:r>
          <w:rPr>
            <w:color w:val="0000FF"/>
          </w:rPr>
          <w:t>подпунктами "д"</w:t>
        </w:r>
      </w:hyperlink>
      <w:r>
        <w:t xml:space="preserve"> и (или) </w:t>
      </w:r>
      <w:hyperlink w:anchor="P106" w:history="1">
        <w:r>
          <w:rPr>
            <w:color w:val="0000FF"/>
          </w:rPr>
          <w:t>"е" пункта 23</w:t>
        </w:r>
      </w:hyperlink>
      <w:r>
        <w:t xml:space="preserve"> настоящего Положения, становится невозможным его участие в закрытых электронных процедурах на специализированной электронной площадке в случаях, когда заказчиком в соответствии с законодательством Российской Федерации устанавливается требование к участникам этих процедур о наличии лицензии на</w:t>
      </w:r>
      <w:proofErr w:type="gramEnd"/>
      <w:r>
        <w:t xml:space="preserve"> проведение работ с использованием сведений, составляющих государственную тайну, либо специальных разрешений (лицензий), либо допуска к определенным видам работ, выданного саморегулируемыми организациями.</w:t>
      </w:r>
    </w:p>
    <w:p w:rsidR="00DA4E88" w:rsidRDefault="00DA4E88">
      <w:pPr>
        <w:pStyle w:val="ConsPlusNormal"/>
        <w:spacing w:before="220"/>
        <w:ind w:firstLine="540"/>
        <w:jc w:val="both"/>
      </w:pPr>
      <w:r>
        <w:t>33. Участник закрытых электронных процедур несет ответственность в соответствии с законодательством Российской Федерации:</w:t>
      </w:r>
    </w:p>
    <w:p w:rsidR="00DA4E88" w:rsidRDefault="00DA4E88">
      <w:pPr>
        <w:pStyle w:val="ConsPlusNormal"/>
        <w:spacing w:before="220"/>
        <w:ind w:firstLine="540"/>
        <w:jc w:val="both"/>
      </w:pPr>
      <w:bookmarkStart w:id="19" w:name="P123"/>
      <w:bookmarkEnd w:id="19"/>
      <w:r>
        <w:t xml:space="preserve">а) за недостоверность документов и информации, представляемых в соответствии с </w:t>
      </w:r>
      <w:hyperlink w:anchor="P110" w:history="1">
        <w:r>
          <w:rPr>
            <w:color w:val="0000FF"/>
          </w:rPr>
          <w:t>пунктами 26</w:t>
        </w:r>
      </w:hyperlink>
      <w:r>
        <w:t xml:space="preserve"> и </w:t>
      </w:r>
      <w:hyperlink w:anchor="P112" w:history="1">
        <w:r>
          <w:rPr>
            <w:color w:val="0000FF"/>
          </w:rPr>
          <w:t>27</w:t>
        </w:r>
      </w:hyperlink>
      <w:r>
        <w:t xml:space="preserve"> настоящего Положения, в том числе за несоответствие указанных документов и информации требованиям, установленным законодательством Российской Федерации;</w:t>
      </w:r>
    </w:p>
    <w:p w:rsidR="00DA4E88" w:rsidRDefault="00DA4E88">
      <w:pPr>
        <w:pStyle w:val="ConsPlusNormal"/>
        <w:spacing w:before="220"/>
        <w:ind w:firstLine="540"/>
        <w:jc w:val="both"/>
      </w:pPr>
      <w:r>
        <w:t xml:space="preserve">б) за действия, совершенные на основании документов и информации, указанных в </w:t>
      </w:r>
      <w:hyperlink w:anchor="P123" w:history="1">
        <w:r>
          <w:rPr>
            <w:color w:val="0000FF"/>
          </w:rPr>
          <w:t>подпункте "а"</w:t>
        </w:r>
      </w:hyperlink>
      <w:r>
        <w:t xml:space="preserve"> настоящего пункта;</w:t>
      </w:r>
    </w:p>
    <w:p w:rsidR="00DA4E88" w:rsidRDefault="00DA4E88">
      <w:pPr>
        <w:pStyle w:val="ConsPlusNormal"/>
        <w:spacing w:before="220"/>
        <w:ind w:firstLine="540"/>
        <w:jc w:val="both"/>
      </w:pPr>
      <w:r>
        <w:t xml:space="preserve">в) за несвоевременное уведомление оператора специализированной электронной площадки о внесении изменений в документы и информацию, представляемые в соответствии с </w:t>
      </w:r>
      <w:hyperlink w:anchor="P110" w:history="1">
        <w:r>
          <w:rPr>
            <w:color w:val="0000FF"/>
          </w:rPr>
          <w:t>пунктом 26</w:t>
        </w:r>
      </w:hyperlink>
      <w:r>
        <w:t xml:space="preserve"> настоящего Положения, или о прекращении их действия, за несвоевременное </w:t>
      </w:r>
      <w:r>
        <w:lastRenderedPageBreak/>
        <w:t>представление изменений, а также документов и сведений для замены.</w:t>
      </w:r>
    </w:p>
    <w:p w:rsidR="00DA4E88" w:rsidRDefault="00DA4E88">
      <w:pPr>
        <w:pStyle w:val="ConsPlusNormal"/>
        <w:ind w:firstLine="540"/>
        <w:jc w:val="both"/>
      </w:pPr>
    </w:p>
    <w:p w:rsidR="00DA4E88" w:rsidRDefault="00DA4E88">
      <w:pPr>
        <w:pStyle w:val="ConsPlusTitle"/>
        <w:jc w:val="center"/>
        <w:outlineLvl w:val="1"/>
      </w:pPr>
      <w:r>
        <w:t xml:space="preserve">IV. Приглашение принять участие </w:t>
      </w:r>
      <w:proofErr w:type="gramStart"/>
      <w:r>
        <w:t>в</w:t>
      </w:r>
      <w:proofErr w:type="gramEnd"/>
      <w:r>
        <w:t xml:space="preserve"> закрытой</w:t>
      </w:r>
    </w:p>
    <w:p w:rsidR="00DA4E88" w:rsidRDefault="00DA4E88">
      <w:pPr>
        <w:pStyle w:val="ConsPlusTitle"/>
        <w:jc w:val="center"/>
      </w:pPr>
      <w:r>
        <w:t>электронной процедуре, извещение о проведении закрытой</w:t>
      </w:r>
    </w:p>
    <w:p w:rsidR="00DA4E88" w:rsidRDefault="00DA4E88">
      <w:pPr>
        <w:pStyle w:val="ConsPlusTitle"/>
        <w:jc w:val="center"/>
      </w:pPr>
      <w:r>
        <w:t>электронной процедуры</w:t>
      </w:r>
    </w:p>
    <w:p w:rsidR="00DA4E88" w:rsidRDefault="00DA4E88">
      <w:pPr>
        <w:pStyle w:val="ConsPlusNormal"/>
        <w:jc w:val="center"/>
      </w:pPr>
    </w:p>
    <w:p w:rsidR="00DA4E88" w:rsidRDefault="00DA4E88">
      <w:pPr>
        <w:pStyle w:val="ConsPlusNormal"/>
        <w:ind w:firstLine="540"/>
        <w:jc w:val="both"/>
      </w:pPr>
      <w:bookmarkStart w:id="20" w:name="P131"/>
      <w:bookmarkEnd w:id="20"/>
      <w:r>
        <w:t xml:space="preserve">34. При проведении закрытой электронной процедуры информация о закупках сообщается заказчиком путем направления приглашений принять участие в закрытой электронной процедуре (далее - приглашение), документации о закупках. Приглашение направляется заказчиком в сроки, установленные </w:t>
      </w:r>
      <w:hyperlink r:id="rId45" w:history="1">
        <w:r>
          <w:rPr>
            <w:color w:val="0000FF"/>
          </w:rPr>
          <w:t>частью 4 статьи 85</w:t>
        </w:r>
      </w:hyperlink>
      <w:r>
        <w:t xml:space="preserve"> и </w:t>
      </w:r>
      <w:hyperlink r:id="rId46" w:history="1">
        <w:r>
          <w:rPr>
            <w:color w:val="0000FF"/>
          </w:rPr>
          <w:t>частью 5 статьи 86</w:t>
        </w:r>
      </w:hyperlink>
      <w:r>
        <w:t xml:space="preserve"> Федерального закона в порядке, установленном </w:t>
      </w:r>
      <w:hyperlink w:anchor="P139" w:history="1">
        <w:r>
          <w:rPr>
            <w:color w:val="0000FF"/>
          </w:rPr>
          <w:t>пунктами 37</w:t>
        </w:r>
      </w:hyperlink>
      <w:r>
        <w:t xml:space="preserve"> - </w:t>
      </w:r>
      <w:hyperlink w:anchor="P150" w:history="1">
        <w:r>
          <w:rPr>
            <w:color w:val="0000FF"/>
          </w:rPr>
          <w:t>40</w:t>
        </w:r>
      </w:hyperlink>
      <w:r>
        <w:t xml:space="preserve"> настоящего Положения, ограниченному кругу участников закрытых электронных процедур, которые:</w:t>
      </w:r>
    </w:p>
    <w:p w:rsidR="00DA4E88" w:rsidRDefault="00DA4E88">
      <w:pPr>
        <w:pStyle w:val="ConsPlusNormal"/>
        <w:spacing w:before="220"/>
        <w:ind w:firstLine="540"/>
        <w:jc w:val="both"/>
      </w:pPr>
      <w:bookmarkStart w:id="21" w:name="P132"/>
      <w:bookmarkEnd w:id="21"/>
      <w:proofErr w:type="gramStart"/>
      <w:r>
        <w:t xml:space="preserve">а) соответствуют требованиям, предусмотренным Федеральным </w:t>
      </w:r>
      <w:hyperlink r:id="rId47" w:history="1">
        <w:r>
          <w:rPr>
            <w:color w:val="0000FF"/>
          </w:rPr>
          <w:t>законом</w:t>
        </w:r>
      </w:hyperlink>
      <w:r>
        <w:t xml:space="preserve"> (за исключением указанных в </w:t>
      </w:r>
      <w:hyperlink w:anchor="P133" w:history="1">
        <w:r>
          <w:rPr>
            <w:color w:val="0000FF"/>
          </w:rPr>
          <w:t>подпунктах "б"</w:t>
        </w:r>
      </w:hyperlink>
      <w:r>
        <w:t xml:space="preserve"> и </w:t>
      </w:r>
      <w:hyperlink w:anchor="P134" w:history="1">
        <w:r>
          <w:rPr>
            <w:color w:val="0000FF"/>
          </w:rPr>
          <w:t>"в"</w:t>
        </w:r>
      </w:hyperlink>
      <w:r>
        <w:t xml:space="preserve"> настоящего пункта), и способны осуществить поставку товаров, выполнение работ или оказание услуг, являющихся объектами закупок для обеспечения федеральных нужд;</w:t>
      </w:r>
      <w:proofErr w:type="gramEnd"/>
    </w:p>
    <w:p w:rsidR="00DA4E88" w:rsidRDefault="00DA4E88">
      <w:pPr>
        <w:pStyle w:val="ConsPlusNormal"/>
        <w:spacing w:before="220"/>
        <w:ind w:firstLine="540"/>
        <w:jc w:val="both"/>
      </w:pPr>
      <w:bookmarkStart w:id="22" w:name="P133"/>
      <w:bookmarkEnd w:id="22"/>
      <w:r>
        <w:t>б) удовлетворяют требованиям заказчика о наличии специальных разрешений (лицензий), членства в саморегулируемых организациях или свидетельствах о допуске к определенным видам работ, выданных саморегулируемыми организациями;</w:t>
      </w:r>
    </w:p>
    <w:p w:rsidR="00DA4E88" w:rsidRDefault="00DA4E88">
      <w:pPr>
        <w:pStyle w:val="ConsPlusNormal"/>
        <w:spacing w:before="220"/>
        <w:ind w:firstLine="540"/>
        <w:jc w:val="both"/>
      </w:pPr>
      <w:bookmarkStart w:id="23" w:name="P134"/>
      <w:bookmarkEnd w:id="23"/>
      <w:r>
        <w:t>в) имеют доступ к сведениям, составляющим государственную тайну, если закрытые электронные процедуры предусматривают осуществление закупки товаров, работ, услуг, сведения о которых составляют государственную тайну, при условии, что такие сведения содержатся в документации о закупке или в проекте контракта.</w:t>
      </w:r>
    </w:p>
    <w:p w:rsidR="00DA4E88" w:rsidRDefault="00DA4E88">
      <w:pPr>
        <w:pStyle w:val="ConsPlusNormal"/>
        <w:spacing w:before="220"/>
        <w:ind w:firstLine="540"/>
        <w:jc w:val="both"/>
      </w:pPr>
      <w:bookmarkStart w:id="24" w:name="P135"/>
      <w:bookmarkEnd w:id="24"/>
      <w:r>
        <w:t xml:space="preserve">35. До направления приглашения в случаях, установленных Федеральным </w:t>
      </w:r>
      <w:hyperlink r:id="rId48" w:history="1">
        <w:r>
          <w:rPr>
            <w:color w:val="0000FF"/>
          </w:rPr>
          <w:t>законом</w:t>
        </w:r>
      </w:hyperlink>
      <w:r>
        <w:t>, заказчик размещает в единой информационной системе извещение о проведении закрытой электронной процедуры (далее - извещение).</w:t>
      </w:r>
    </w:p>
    <w:p w:rsidR="00DA4E88" w:rsidRDefault="00DA4E88">
      <w:pPr>
        <w:pStyle w:val="ConsPlusNormal"/>
        <w:spacing w:before="220"/>
        <w:ind w:firstLine="540"/>
        <w:jc w:val="both"/>
      </w:pPr>
      <w:r>
        <w:t>Заказчик обязан разместить в единой информационной системе извещение не менее чем за 1 рабочий день до дня направления приглашения оператору специализированной электронной площадки.</w:t>
      </w:r>
    </w:p>
    <w:p w:rsidR="00DA4E88" w:rsidRDefault="00DA4E88">
      <w:pPr>
        <w:pStyle w:val="ConsPlusNormal"/>
        <w:spacing w:before="220"/>
        <w:ind w:firstLine="540"/>
        <w:jc w:val="both"/>
      </w:pPr>
      <w:r>
        <w:t xml:space="preserve">В извещении наряду с информацией, подлежащей включению в соответствии с Федеральным </w:t>
      </w:r>
      <w:hyperlink r:id="rId49" w:history="1">
        <w:r>
          <w:rPr>
            <w:color w:val="0000FF"/>
          </w:rPr>
          <w:t>законом</w:t>
        </w:r>
      </w:hyperlink>
      <w:r>
        <w:t>, указывается также адрес в информационно-телекоммуникационной сети "Интернет" специализированной электронной площадки, на которой предусматривается проведение закрытой электронной процедуры.</w:t>
      </w:r>
    </w:p>
    <w:p w:rsidR="00DA4E88" w:rsidRDefault="00DA4E88">
      <w:pPr>
        <w:pStyle w:val="ConsPlusNormal"/>
        <w:spacing w:before="220"/>
        <w:ind w:firstLine="540"/>
        <w:jc w:val="both"/>
      </w:pPr>
      <w:r>
        <w:t>36. Оператор специализированной электронной площадки, адрес в информационно-телекоммуникационной сети "Интернет" которой указан в извещении, обеспечивает возможность получения аккредитации на специализированной электронной площадке участникам закупки, ознакомившимся с извещением в единой информационной системе и заинтересованным в получении приглашения и документации о закрытой электронной процедуре.</w:t>
      </w:r>
    </w:p>
    <w:p w:rsidR="00DA4E88" w:rsidRDefault="00DA4E88">
      <w:pPr>
        <w:pStyle w:val="ConsPlusNormal"/>
        <w:spacing w:before="220"/>
        <w:ind w:firstLine="540"/>
        <w:jc w:val="both"/>
      </w:pPr>
      <w:bookmarkStart w:id="25" w:name="P139"/>
      <w:bookmarkEnd w:id="25"/>
      <w:r>
        <w:t xml:space="preserve">37. Заказчик осуществляет подготовку приглашения, включая в него предусмотренные Федеральным </w:t>
      </w:r>
      <w:hyperlink r:id="rId50" w:history="1">
        <w:r>
          <w:rPr>
            <w:color w:val="0000FF"/>
          </w:rPr>
          <w:t>законом</w:t>
        </w:r>
      </w:hyperlink>
      <w:r>
        <w:t xml:space="preserve"> сведения о закрытой электронной процедуре, формирует перечень участников закрытой электронной процедуры, удовлетворяющих требованиям, установленным </w:t>
      </w:r>
      <w:hyperlink w:anchor="P131" w:history="1">
        <w:r>
          <w:rPr>
            <w:color w:val="0000FF"/>
          </w:rPr>
          <w:t>пунктом 34</w:t>
        </w:r>
      </w:hyperlink>
      <w:r>
        <w:t xml:space="preserve"> настоящего Положения (далее - перечень участников закрытой электронной процедуры), и направляет указанные приглашение и перечень оператору специализированной электронной площадки.</w:t>
      </w:r>
    </w:p>
    <w:p w:rsidR="00DA4E88" w:rsidRDefault="00DA4E88">
      <w:pPr>
        <w:pStyle w:val="ConsPlusNormal"/>
        <w:spacing w:before="220"/>
        <w:ind w:firstLine="540"/>
        <w:jc w:val="both"/>
      </w:pPr>
      <w:proofErr w:type="gramStart"/>
      <w:r>
        <w:t xml:space="preserve">Оператор специализированной электронной площадки в течение 1 часа с момента получения от заказчика приглашения обеспечивает предусмотренное </w:t>
      </w:r>
      <w:hyperlink r:id="rId51" w:history="1">
        <w:r>
          <w:rPr>
            <w:color w:val="0000FF"/>
          </w:rPr>
          <w:t>подпунктом "а" пункта 28</w:t>
        </w:r>
      </w:hyperlink>
      <w:r>
        <w:t xml:space="preserve"> </w:t>
      </w:r>
      <w:r>
        <w:lastRenderedPageBreak/>
        <w:t>Правил осуществления контроля, предусмотренного частями 5 и 5.1 статьи 99 Федерального закона "О контрактной системе в сфере закупок товаров, работ, услуг для обеспечения государственных и муниципальных нужд", утвержденных постановлением Правительства Российской Федерации от 6 августа 2020 г. N 1193 "О</w:t>
      </w:r>
      <w:proofErr w:type="gramEnd"/>
      <w:r>
        <w:t xml:space="preserve"> </w:t>
      </w:r>
      <w:proofErr w:type="gramStart"/>
      <w:r>
        <w:t xml:space="preserve">порядке осуществления контроля, предусмотренного частями 5 и 5.1 статьи 99 Федерального закона "О контрактной системе в сфере закупок товаров, работ, услуг для обеспечения государственных и муниципальных нужд", и об изменении и признании утратившими силу некоторых актов Правительства Российской Федерации" (далее - Правила осуществления контроля), направление выписки из приглашения принять участие в закрытом способе определения поставщика (подрядчика, исполнителя), предусмотренной </w:t>
      </w:r>
      <w:hyperlink r:id="rId52" w:history="1">
        <w:r>
          <w:rPr>
            <w:color w:val="0000FF"/>
          </w:rPr>
          <w:t>подпунктом "г" пункта</w:t>
        </w:r>
        <w:proofErr w:type="gramEnd"/>
        <w:r>
          <w:rPr>
            <w:color w:val="0000FF"/>
          </w:rPr>
          <w:t xml:space="preserve"> 4</w:t>
        </w:r>
      </w:hyperlink>
      <w:r>
        <w:t xml:space="preserve"> Правил осуществления контроля.</w:t>
      </w:r>
    </w:p>
    <w:p w:rsidR="00DA4E88" w:rsidRDefault="00DA4E88">
      <w:pPr>
        <w:pStyle w:val="ConsPlusNormal"/>
        <w:jc w:val="both"/>
      </w:pPr>
      <w:r>
        <w:t xml:space="preserve">(абзац введен </w:t>
      </w:r>
      <w:hyperlink r:id="rId53" w:history="1">
        <w:r>
          <w:rPr>
            <w:color w:val="0000FF"/>
          </w:rPr>
          <w:t>Постановлением</w:t>
        </w:r>
      </w:hyperlink>
      <w:r>
        <w:t xml:space="preserve"> Правительства РФ от 06.08.2020 N 1193)</w:t>
      </w:r>
    </w:p>
    <w:p w:rsidR="00DA4E88" w:rsidRDefault="00DA4E88">
      <w:pPr>
        <w:pStyle w:val="ConsPlusNormal"/>
        <w:spacing w:before="220"/>
        <w:ind w:firstLine="540"/>
        <w:jc w:val="both"/>
      </w:pPr>
      <w:proofErr w:type="gramStart"/>
      <w:r>
        <w:t xml:space="preserve">В случае если требования заказчика в отношении участников закрытых электронных процедур ограничиваются требованием, установленным </w:t>
      </w:r>
      <w:hyperlink w:anchor="P132" w:history="1">
        <w:r>
          <w:rPr>
            <w:color w:val="0000FF"/>
          </w:rPr>
          <w:t>подпунктом "а" пункта 34</w:t>
        </w:r>
      </w:hyperlink>
      <w:r>
        <w:t xml:space="preserve"> настоящего Положения, перечень участников закрытой электронной процедуры заказчиком не формируется и оператору специализированной электронной площадки направляется только приглашение, в котором указывается, что оно подлежит направлению всем участникам закрытых электронных процедур, аккредитованным на специализированной электронной площадке.</w:t>
      </w:r>
      <w:proofErr w:type="gramEnd"/>
    </w:p>
    <w:p w:rsidR="00DA4E88" w:rsidRDefault="00DA4E88">
      <w:pPr>
        <w:pStyle w:val="ConsPlusNormal"/>
        <w:spacing w:before="220"/>
        <w:ind w:firstLine="540"/>
        <w:jc w:val="both"/>
      </w:pPr>
      <w:r>
        <w:t>38. Формирование перечня участников закрытой электронной процедуры осуществляется в следующем порядке:</w:t>
      </w:r>
    </w:p>
    <w:p w:rsidR="00DA4E88" w:rsidRDefault="00DA4E88">
      <w:pPr>
        <w:pStyle w:val="ConsPlusNormal"/>
        <w:spacing w:before="220"/>
        <w:ind w:firstLine="540"/>
        <w:jc w:val="both"/>
      </w:pPr>
      <w:bookmarkStart w:id="26" w:name="P144"/>
      <w:bookmarkEnd w:id="26"/>
      <w:r>
        <w:t xml:space="preserve">а) заказчик направляет оператору специализированной электронной площадки запрос о предоставлении содержащихся в реестре сведений об участниках закрытых электронных процедур, которые удовлетворяют требованиям, необходимым для участия в закрытой электронной процедуре. В этом запросе должны содержаться требования к участникам закрытой электронной процедуры, предусмотренные </w:t>
      </w:r>
      <w:hyperlink r:id="rId54" w:history="1">
        <w:r>
          <w:rPr>
            <w:color w:val="0000FF"/>
          </w:rPr>
          <w:t>частью 1 статьи 31</w:t>
        </w:r>
      </w:hyperlink>
      <w:r>
        <w:t xml:space="preserve"> Федерального закона (с указанием документов, которыми подтверждается соответствие участника закрытой электронной процедуры требованиям, содержащимся в запросе), включая при необходимости требования:</w:t>
      </w:r>
    </w:p>
    <w:p w:rsidR="00DA4E88" w:rsidRDefault="00DA4E88">
      <w:pPr>
        <w:pStyle w:val="ConsPlusNormal"/>
        <w:spacing w:before="220"/>
        <w:ind w:firstLine="540"/>
        <w:jc w:val="both"/>
      </w:pPr>
      <w:r>
        <w:t>о наличии специальных разрешений (лицензий), членства в саморегулируемой организации или выданного саморегулируемой организацией свидетельства о допуске к определенному виду работ;</w:t>
      </w:r>
    </w:p>
    <w:p w:rsidR="00DA4E88" w:rsidRDefault="00DA4E88">
      <w:pPr>
        <w:pStyle w:val="ConsPlusNormal"/>
        <w:spacing w:before="220"/>
        <w:ind w:firstLine="540"/>
        <w:jc w:val="both"/>
      </w:pPr>
      <w:r>
        <w:t>о наличии лицензии на проведение работ с использованием сведений, составляющих государственную тайну, с указанием соответствующей степени секретности при осуществлении закупок товаров, работ, услуг, сведения о которых составляют государственную тайну, при условии, что такие сведения содержатся в документации о закупке или в проекте контракта;</w:t>
      </w:r>
    </w:p>
    <w:p w:rsidR="00DA4E88" w:rsidRDefault="00DA4E88">
      <w:pPr>
        <w:pStyle w:val="ConsPlusNormal"/>
        <w:spacing w:before="220"/>
        <w:ind w:firstLine="540"/>
        <w:jc w:val="both"/>
      </w:pPr>
      <w:bookmarkStart w:id="27" w:name="P147"/>
      <w:bookmarkEnd w:id="27"/>
      <w:proofErr w:type="gramStart"/>
      <w:r>
        <w:t xml:space="preserve">б) оператор специализированной электронной площадки в течение 1 часа с момента получения от заказчика запроса, предусмотренного </w:t>
      </w:r>
      <w:hyperlink w:anchor="P144" w:history="1">
        <w:r>
          <w:rPr>
            <w:color w:val="0000FF"/>
          </w:rPr>
          <w:t>подпунктом "а"</w:t>
        </w:r>
      </w:hyperlink>
      <w:r>
        <w:t xml:space="preserve"> настоящего пункта, направляет ему сведения об участниках закрытых электронных процедур, удовлетворяющих указанным в запросе требованиям, в отношении которых в реестре содержатся соответствующие информация об этих участниках и сведения о документах, подтверждающих их соответствие требованиям заказчика, в том числе информация, предусмотренная </w:t>
      </w:r>
      <w:hyperlink w:anchor="P105" w:history="1">
        <w:r>
          <w:rPr>
            <w:color w:val="0000FF"/>
          </w:rPr>
          <w:t>подпунктами "д</w:t>
        </w:r>
        <w:proofErr w:type="gramEnd"/>
        <w:r>
          <w:rPr>
            <w:color w:val="0000FF"/>
          </w:rPr>
          <w:t>"</w:t>
        </w:r>
      </w:hyperlink>
      <w:r>
        <w:t xml:space="preserve"> и (или) </w:t>
      </w:r>
      <w:hyperlink w:anchor="P106" w:history="1">
        <w:r>
          <w:rPr>
            <w:color w:val="0000FF"/>
          </w:rPr>
          <w:t>"е" пункта 23</w:t>
        </w:r>
      </w:hyperlink>
      <w:r>
        <w:t xml:space="preserve"> настоящего Положения;</w:t>
      </w:r>
    </w:p>
    <w:p w:rsidR="00DA4E88" w:rsidRDefault="00DA4E88">
      <w:pPr>
        <w:pStyle w:val="ConsPlusNormal"/>
        <w:spacing w:before="220"/>
        <w:ind w:firstLine="540"/>
        <w:jc w:val="both"/>
      </w:pPr>
      <w:r>
        <w:t xml:space="preserve">в) заказчик определяет участников закрытой электронной процедуры на основе сведений, полученных от оператора специализированной электронной площадки в соответствии с </w:t>
      </w:r>
      <w:hyperlink w:anchor="P147" w:history="1">
        <w:r>
          <w:rPr>
            <w:color w:val="0000FF"/>
          </w:rPr>
          <w:t>подпунктом "б"</w:t>
        </w:r>
      </w:hyperlink>
      <w:r>
        <w:t xml:space="preserve"> настоящего пункта, и включает их в перечень участников закрытой электронной процедуры.</w:t>
      </w:r>
    </w:p>
    <w:p w:rsidR="00DA4E88" w:rsidRDefault="00DA4E88">
      <w:pPr>
        <w:pStyle w:val="ConsPlusNormal"/>
        <w:spacing w:before="220"/>
        <w:ind w:firstLine="540"/>
        <w:jc w:val="both"/>
      </w:pPr>
      <w:bookmarkStart w:id="28" w:name="P149"/>
      <w:bookmarkEnd w:id="28"/>
      <w:r>
        <w:t xml:space="preserve">39. Заказчик в запросе, предусмотренном </w:t>
      </w:r>
      <w:hyperlink w:anchor="P144" w:history="1">
        <w:r>
          <w:rPr>
            <w:color w:val="0000FF"/>
          </w:rPr>
          <w:t>подпунктом "а" пункта 38</w:t>
        </w:r>
      </w:hyperlink>
      <w:r>
        <w:t xml:space="preserve"> настоящего Положения, вправе также установить требование, предусмотренное </w:t>
      </w:r>
      <w:hyperlink r:id="rId55" w:history="1">
        <w:r>
          <w:rPr>
            <w:color w:val="0000FF"/>
          </w:rPr>
          <w:t>частью 1.1 статьи 31</w:t>
        </w:r>
      </w:hyperlink>
      <w:r>
        <w:t xml:space="preserve"> Федерального закона.</w:t>
      </w:r>
    </w:p>
    <w:p w:rsidR="00DA4E88" w:rsidRDefault="00DA4E88">
      <w:pPr>
        <w:pStyle w:val="ConsPlusNormal"/>
        <w:spacing w:before="220"/>
        <w:ind w:firstLine="540"/>
        <w:jc w:val="both"/>
      </w:pPr>
      <w:bookmarkStart w:id="29" w:name="P150"/>
      <w:bookmarkEnd w:id="29"/>
      <w:r>
        <w:lastRenderedPageBreak/>
        <w:t xml:space="preserve">40. Оператор специализированной электронной площадки в течение 1 часа с момента получения отметки о соответствии контролируемой информации </w:t>
      </w:r>
      <w:hyperlink r:id="rId56" w:history="1">
        <w:r>
          <w:rPr>
            <w:color w:val="0000FF"/>
          </w:rPr>
          <w:t>Правилам</w:t>
        </w:r>
      </w:hyperlink>
      <w:r>
        <w:t xml:space="preserve"> осуществления контроля, предусмотренного </w:t>
      </w:r>
      <w:hyperlink r:id="rId57" w:history="1">
        <w:r>
          <w:rPr>
            <w:color w:val="0000FF"/>
          </w:rPr>
          <w:t>абзацем третьим подпункта "б" пункта 28</w:t>
        </w:r>
      </w:hyperlink>
      <w:r>
        <w:t xml:space="preserve"> Правил осуществления контроля, направляет приглашения участникам закрытой электронной процедуры в соответствии с указанным перечнем и уведомляет об этом заказчика.</w:t>
      </w:r>
    </w:p>
    <w:p w:rsidR="00DA4E88" w:rsidRDefault="00DA4E8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8" w:history="1">
        <w:r>
          <w:rPr>
            <w:color w:val="0000FF"/>
          </w:rPr>
          <w:t>Постановления</w:t>
        </w:r>
      </w:hyperlink>
      <w:r>
        <w:t xml:space="preserve"> Правительства РФ от 06.08.2020 N 1193)</w:t>
      </w:r>
    </w:p>
    <w:p w:rsidR="00DA4E88" w:rsidRDefault="00DA4E88">
      <w:pPr>
        <w:pStyle w:val="ConsPlusNormal"/>
        <w:spacing w:before="220"/>
        <w:ind w:firstLine="540"/>
        <w:jc w:val="both"/>
      </w:pPr>
      <w:proofErr w:type="gramStart"/>
      <w:r>
        <w:t>В случае если заказчиком направлено только приглашение с указанием о его направлении всем участникам закрытых электронных процедур, аккредитованным на специализированной электронной площадке, оператор специализированной электронной площадки направляет приглашения всем участникам закрытых электронных процедур, у которых срок аккредитации на специализированной электронной площадке истекает не ранее чем через 3 месяца со дня получения от заказчика такого приглашения, и уведомляет об этом заказчика.</w:t>
      </w:r>
      <w:proofErr w:type="gramEnd"/>
    </w:p>
    <w:p w:rsidR="00DA4E88" w:rsidRDefault="00DA4E88">
      <w:pPr>
        <w:pStyle w:val="ConsPlusNormal"/>
        <w:spacing w:before="220"/>
        <w:ind w:firstLine="540"/>
        <w:jc w:val="both"/>
      </w:pPr>
      <w:r>
        <w:t>41. Оператор специализированной электронной площадки не направляет приглашения участникам закрытой электронной процедуры, включенным в перечень участников закрытой электронной процедуры (с уведомлением об этом заказчика), в отношении которых установлен любой из следующих фактов:</w:t>
      </w:r>
    </w:p>
    <w:p w:rsidR="00DA4E88" w:rsidRDefault="00DA4E88">
      <w:pPr>
        <w:pStyle w:val="ConsPlusNormal"/>
        <w:spacing w:before="220"/>
        <w:ind w:firstLine="540"/>
        <w:jc w:val="both"/>
      </w:pPr>
      <w:r>
        <w:t>а) аккредитация участника закупки на специализированной электронной площадке не осуществлялась, сведения об этом участнике в реестре отсутствуют;</w:t>
      </w:r>
    </w:p>
    <w:p w:rsidR="00DA4E88" w:rsidRDefault="00DA4E88">
      <w:pPr>
        <w:pStyle w:val="ConsPlusNormal"/>
        <w:spacing w:before="220"/>
        <w:ind w:firstLine="540"/>
        <w:jc w:val="both"/>
      </w:pPr>
      <w:r>
        <w:t>б) срок действия аккредитации участника закрытой электронной процедуры на специализированной электронной площадке истек или истекает менее чем через 3 месяца со дня получения от заказчика приглашения и перечня участников закрытой электронной процедуры;</w:t>
      </w:r>
    </w:p>
    <w:p w:rsidR="00DA4E88" w:rsidRDefault="00DA4E88">
      <w:pPr>
        <w:pStyle w:val="ConsPlusNormal"/>
        <w:spacing w:before="220"/>
        <w:ind w:firstLine="540"/>
        <w:jc w:val="both"/>
      </w:pPr>
      <w:proofErr w:type="gramStart"/>
      <w:r>
        <w:t>в) срок действия лицензии участника закрытой электронной процедуры на проведение работ с использованием сведений, составляющих государственную тайну, истек или истекает менее чем через 3 месяца со дня получения от заказчика приглашения и перечня участников закрытой электронной процедуры (при осуществлении закупок товаров, работ, услуг, сведения о которых составляют государственную тайну, при условии, что такие сведения содержатся в документации о закупке или</w:t>
      </w:r>
      <w:proofErr w:type="gramEnd"/>
      <w:r>
        <w:t xml:space="preserve"> в проекте контракта);</w:t>
      </w:r>
    </w:p>
    <w:p w:rsidR="00DA4E88" w:rsidRDefault="00DA4E88">
      <w:pPr>
        <w:pStyle w:val="ConsPlusNormal"/>
        <w:spacing w:before="220"/>
        <w:ind w:firstLine="540"/>
        <w:jc w:val="both"/>
      </w:pPr>
      <w:proofErr w:type="gramStart"/>
      <w:r>
        <w:t>г) лицензия участника закрытой электронной процедуры на проведение работ с использованием сведений, составляющих государственную тайну, не соответствует степени секретности, установленной в отношении документации о закупке, проекта контракта и сведений о товарах, работах, услугах, являющихся объектами закупки (при осуществлении закупок товаров, работ, услуг, сведения о которых составляют государственную тайну, при условии, что такие сведения содержатся в документации о закупке или в</w:t>
      </w:r>
      <w:proofErr w:type="gramEnd"/>
      <w:r>
        <w:t xml:space="preserve"> </w:t>
      </w:r>
      <w:proofErr w:type="gramStart"/>
      <w:r>
        <w:t>проекте</w:t>
      </w:r>
      <w:proofErr w:type="gramEnd"/>
      <w:r>
        <w:t xml:space="preserve"> контракта).</w:t>
      </w:r>
    </w:p>
    <w:p w:rsidR="00DA4E88" w:rsidRDefault="00DA4E88">
      <w:pPr>
        <w:pStyle w:val="ConsPlusNormal"/>
        <w:spacing w:before="220"/>
        <w:ind w:firstLine="540"/>
        <w:jc w:val="both"/>
      </w:pPr>
      <w:r>
        <w:t>42. В случае если заказчиком принято решение о внесении изменений в приглашение, направленное оператором специализированной электронной площадки участникам закрытой электронной процедуры, такой заказчик в течение 1 рабочего дня со дня принятия этого решения направляет соответствующие изменения оператору специализированной электронной площадки для их доведения до участников закрытой электронной процедуры.</w:t>
      </w:r>
    </w:p>
    <w:p w:rsidR="00DA4E88" w:rsidRDefault="00DA4E88">
      <w:pPr>
        <w:pStyle w:val="ConsPlusNormal"/>
        <w:spacing w:before="220"/>
        <w:ind w:firstLine="540"/>
        <w:jc w:val="both"/>
      </w:pPr>
      <w:r>
        <w:t xml:space="preserve">Оператор специализированной электронной площадки в течение 1 часа с момента получения указанных изменений обеспечивает направление этих изменений всем участникам закрытой электронной процедуры, которым было направлено приглашение в соответствии с </w:t>
      </w:r>
      <w:hyperlink w:anchor="P150" w:history="1">
        <w:r>
          <w:rPr>
            <w:color w:val="0000FF"/>
          </w:rPr>
          <w:t>пунктом 40</w:t>
        </w:r>
      </w:hyperlink>
      <w:r>
        <w:t xml:space="preserve"> настоящего Положения.</w:t>
      </w:r>
    </w:p>
    <w:p w:rsidR="00DA4E88" w:rsidRDefault="00DA4E88">
      <w:pPr>
        <w:pStyle w:val="ConsPlusNormal"/>
        <w:ind w:firstLine="540"/>
        <w:jc w:val="both"/>
      </w:pPr>
    </w:p>
    <w:p w:rsidR="00DA4E88" w:rsidRDefault="00DA4E88">
      <w:pPr>
        <w:pStyle w:val="ConsPlusTitle"/>
        <w:jc w:val="center"/>
        <w:outlineLvl w:val="1"/>
      </w:pPr>
      <w:r>
        <w:t xml:space="preserve">V. Порядок предоставления документации </w:t>
      </w:r>
      <w:proofErr w:type="gramStart"/>
      <w:r>
        <w:t>о</w:t>
      </w:r>
      <w:proofErr w:type="gramEnd"/>
      <w:r>
        <w:t xml:space="preserve"> закрытой</w:t>
      </w:r>
    </w:p>
    <w:p w:rsidR="00DA4E88" w:rsidRDefault="00DA4E88">
      <w:pPr>
        <w:pStyle w:val="ConsPlusTitle"/>
        <w:jc w:val="center"/>
      </w:pPr>
      <w:r>
        <w:t>электронной процедуре</w:t>
      </w:r>
    </w:p>
    <w:p w:rsidR="00DA4E88" w:rsidRDefault="00DA4E88">
      <w:pPr>
        <w:pStyle w:val="ConsPlusNormal"/>
        <w:jc w:val="center"/>
      </w:pPr>
    </w:p>
    <w:p w:rsidR="00DA4E88" w:rsidRDefault="00DA4E88">
      <w:pPr>
        <w:pStyle w:val="ConsPlusNormal"/>
        <w:ind w:firstLine="540"/>
        <w:jc w:val="both"/>
      </w:pPr>
      <w:r>
        <w:t xml:space="preserve">43. Заказчик в целях </w:t>
      </w:r>
      <w:proofErr w:type="gramStart"/>
      <w:r>
        <w:t xml:space="preserve">обеспечения возможности ознакомления участников закрытой </w:t>
      </w:r>
      <w:r>
        <w:lastRenderedPageBreak/>
        <w:t>электронной процедуры</w:t>
      </w:r>
      <w:proofErr w:type="gramEnd"/>
      <w:r>
        <w:t xml:space="preserve"> с документацией о закрытой электронной процедуре (далее - документация) прилагает документацию к приглашению, которое направляется оператору специализированной электронной площадки в соответствии с </w:t>
      </w:r>
      <w:hyperlink w:anchor="P139" w:history="1">
        <w:r>
          <w:rPr>
            <w:color w:val="0000FF"/>
          </w:rPr>
          <w:t>пунктом 37</w:t>
        </w:r>
      </w:hyperlink>
      <w:r>
        <w:t xml:space="preserve"> настоящего Положения.</w:t>
      </w:r>
    </w:p>
    <w:p w:rsidR="00DA4E88" w:rsidRDefault="00DA4E88">
      <w:pPr>
        <w:pStyle w:val="ConsPlusNormal"/>
        <w:spacing w:before="220"/>
        <w:ind w:firstLine="540"/>
        <w:jc w:val="both"/>
      </w:pPr>
      <w:bookmarkStart w:id="30" w:name="P165"/>
      <w:bookmarkEnd w:id="30"/>
      <w:r>
        <w:t>44. Любой участник закупки, ознакомившийся с извещением, вправе направить запрос оператору специализированной электронной площадки, обеспечивающему проведение закрытой электронной процедуры, о предоставлении документации после аккредитации на этой специализированной электронной площадке и получения приглашения.</w:t>
      </w:r>
    </w:p>
    <w:p w:rsidR="00DA4E88" w:rsidRDefault="00DA4E88">
      <w:pPr>
        <w:pStyle w:val="ConsPlusNormal"/>
        <w:spacing w:before="220"/>
        <w:ind w:firstLine="540"/>
        <w:jc w:val="both"/>
      </w:pPr>
      <w:r>
        <w:t>Участники закрытой электронной процедуры вправе направить оператору специализированной электронной площадки после получения приглашения запрос о предоставлении документации.</w:t>
      </w:r>
    </w:p>
    <w:p w:rsidR="00DA4E88" w:rsidRDefault="00DA4E88">
      <w:pPr>
        <w:pStyle w:val="ConsPlusNormal"/>
        <w:spacing w:before="220"/>
        <w:ind w:firstLine="540"/>
        <w:jc w:val="both"/>
      </w:pPr>
      <w:bookmarkStart w:id="31" w:name="P167"/>
      <w:bookmarkEnd w:id="31"/>
      <w:r>
        <w:t xml:space="preserve">45. Оператор специализированной электронной площадки в течение 1 часа с момента получения запроса, указанного в </w:t>
      </w:r>
      <w:hyperlink w:anchor="P165" w:history="1">
        <w:r>
          <w:rPr>
            <w:color w:val="0000FF"/>
          </w:rPr>
          <w:t>пункте 44</w:t>
        </w:r>
      </w:hyperlink>
      <w:r>
        <w:t xml:space="preserve"> настоящего Положения, направляет документацию участнику закрытой электронной процедуры, а также уведомляет заказчика о том, кому из участников закрытой электронной процедуры направлена документация.</w:t>
      </w:r>
    </w:p>
    <w:p w:rsidR="00DA4E88" w:rsidRDefault="00DA4E88">
      <w:pPr>
        <w:pStyle w:val="ConsPlusNormal"/>
        <w:spacing w:before="220"/>
        <w:ind w:firstLine="540"/>
        <w:jc w:val="both"/>
      </w:pPr>
      <w:bookmarkStart w:id="32" w:name="P168"/>
      <w:bookmarkEnd w:id="32"/>
      <w:r>
        <w:t>46. Оператор специализированной электронной площадки обязан отказать в направлении документации:</w:t>
      </w:r>
    </w:p>
    <w:p w:rsidR="00DA4E88" w:rsidRDefault="00DA4E88">
      <w:pPr>
        <w:pStyle w:val="ConsPlusNormal"/>
        <w:spacing w:before="220"/>
        <w:ind w:firstLine="540"/>
        <w:jc w:val="both"/>
      </w:pPr>
      <w:r>
        <w:t>а) участнику закрытой электронной процедуры:</w:t>
      </w:r>
    </w:p>
    <w:p w:rsidR="00DA4E88" w:rsidRDefault="00DA4E88">
      <w:pPr>
        <w:pStyle w:val="ConsPlusNormal"/>
        <w:spacing w:before="220"/>
        <w:ind w:firstLine="540"/>
        <w:jc w:val="both"/>
      </w:pPr>
      <w:r>
        <w:t>если на момент поступления запроса от участника закрытой электронной процедуры о предоставлении документации остается менее 3 месяцев до истечения срока его аккредитации на специализированной электронной площадке;</w:t>
      </w:r>
    </w:p>
    <w:p w:rsidR="00DA4E88" w:rsidRDefault="00DA4E88">
      <w:pPr>
        <w:pStyle w:val="ConsPlusNormal"/>
        <w:spacing w:before="220"/>
        <w:ind w:firstLine="540"/>
        <w:jc w:val="both"/>
      </w:pPr>
      <w:proofErr w:type="gramStart"/>
      <w:r>
        <w:t>если при осуществлении закупок товаров, работ, услуг, сведения о которых составляют государственную тайну, при условии, что такие сведения содержатся в документации о закупке или в проекте контракта, в реестре в отношении участника закрытой электронной процедуры, направившего запрос о получении документации, отсутствуют сведения о наличии у него лицензии на проведение работ с использованием сведений, составляющих государственную тайну, либо предусмотренный указанной лицензией</w:t>
      </w:r>
      <w:proofErr w:type="gramEnd"/>
      <w:r>
        <w:t xml:space="preserve"> допуск на проведение работ с использованием сведений, составляющих государственную тайну, не соответствует степени секретности сведений, содержащихся в документации или проекте контракта;</w:t>
      </w:r>
    </w:p>
    <w:p w:rsidR="00DA4E88" w:rsidRDefault="00DA4E88">
      <w:pPr>
        <w:pStyle w:val="ConsPlusNormal"/>
        <w:spacing w:before="220"/>
        <w:ind w:firstLine="540"/>
        <w:jc w:val="both"/>
      </w:pPr>
      <w:r>
        <w:t>б) участнику закрытых электронных процедур:</w:t>
      </w:r>
    </w:p>
    <w:p w:rsidR="00DA4E88" w:rsidRDefault="00DA4E88">
      <w:pPr>
        <w:pStyle w:val="ConsPlusNormal"/>
        <w:spacing w:before="220"/>
        <w:ind w:firstLine="540"/>
        <w:jc w:val="both"/>
      </w:pPr>
      <w:r>
        <w:t xml:space="preserve">если такому участнику не направлялось приглашение в соответствии с </w:t>
      </w:r>
      <w:hyperlink w:anchor="P150" w:history="1">
        <w:r>
          <w:rPr>
            <w:color w:val="0000FF"/>
          </w:rPr>
          <w:t>пунктом 40</w:t>
        </w:r>
      </w:hyperlink>
      <w:r>
        <w:t xml:space="preserve"> настоящего Положения;</w:t>
      </w:r>
    </w:p>
    <w:p w:rsidR="00DA4E88" w:rsidRDefault="00DA4E88">
      <w:pPr>
        <w:pStyle w:val="ConsPlusNormal"/>
        <w:spacing w:before="220"/>
        <w:ind w:firstLine="540"/>
        <w:jc w:val="both"/>
      </w:pPr>
      <w:proofErr w:type="gramStart"/>
      <w:r>
        <w:t xml:space="preserve">если в реестре в отношении такого участника отсутствует информация о подлежащих внесению в реестр документах, подтверждающих его соответствие требованиям заказчика для участия в закрытой электронной процедуре, установленным в соответствии с </w:t>
      </w:r>
      <w:hyperlink w:anchor="P144" w:history="1">
        <w:r>
          <w:rPr>
            <w:color w:val="0000FF"/>
          </w:rPr>
          <w:t>подпунктом "а" пункта 38</w:t>
        </w:r>
      </w:hyperlink>
      <w:r>
        <w:t xml:space="preserve"> настоящего Положения, и (или) такой участник не отвечает требованию, установленному в соответствии с </w:t>
      </w:r>
      <w:hyperlink w:anchor="P149" w:history="1">
        <w:r>
          <w:rPr>
            <w:color w:val="0000FF"/>
          </w:rPr>
          <w:t>пунктом 39</w:t>
        </w:r>
      </w:hyperlink>
      <w:r>
        <w:t xml:space="preserve"> настоящего Положения;</w:t>
      </w:r>
      <w:proofErr w:type="gramEnd"/>
    </w:p>
    <w:p w:rsidR="00DA4E88" w:rsidRDefault="00DA4E88">
      <w:pPr>
        <w:pStyle w:val="ConsPlusNormal"/>
        <w:spacing w:before="220"/>
        <w:ind w:firstLine="540"/>
        <w:jc w:val="both"/>
      </w:pPr>
      <w:r>
        <w:t>в) участнику закупки, ознакомившемуся с извещением в единой информационной системе, - при отсутствии его аккредитации на специализированной электронной площадке, адрес в информационно-телекоммуникационной сети "Интернет" которой указан в извещении.</w:t>
      </w:r>
    </w:p>
    <w:p w:rsidR="00DA4E88" w:rsidRDefault="00DA4E88">
      <w:pPr>
        <w:pStyle w:val="ConsPlusNormal"/>
        <w:spacing w:before="220"/>
        <w:ind w:firstLine="540"/>
        <w:jc w:val="both"/>
      </w:pPr>
      <w:r>
        <w:t>47. Оператор специализированной электронной площадки уведомляет лицо, направившее запрос, об отказе в предоставлении ему документации в течение 1 часа с момента принятия этого решения с указанием причины отказа.</w:t>
      </w:r>
    </w:p>
    <w:p w:rsidR="00DA4E88" w:rsidRDefault="00DA4E88">
      <w:pPr>
        <w:pStyle w:val="ConsPlusNormal"/>
        <w:spacing w:before="220"/>
        <w:ind w:firstLine="540"/>
        <w:jc w:val="both"/>
      </w:pPr>
      <w:r>
        <w:t xml:space="preserve">Отказ в предоставлении документации в случаях, не указанных в </w:t>
      </w:r>
      <w:hyperlink w:anchor="P168" w:history="1">
        <w:r>
          <w:rPr>
            <w:color w:val="0000FF"/>
          </w:rPr>
          <w:t>пункте 46</w:t>
        </w:r>
      </w:hyperlink>
      <w:r>
        <w:t xml:space="preserve"> настоящего </w:t>
      </w:r>
      <w:r>
        <w:lastRenderedPageBreak/>
        <w:t>Положения, не допускается.</w:t>
      </w:r>
    </w:p>
    <w:p w:rsidR="00DA4E88" w:rsidRDefault="00DA4E88">
      <w:pPr>
        <w:pStyle w:val="ConsPlusNormal"/>
        <w:spacing w:before="220"/>
        <w:ind w:firstLine="540"/>
        <w:jc w:val="both"/>
      </w:pPr>
      <w:bookmarkStart w:id="33" w:name="P178"/>
      <w:bookmarkEnd w:id="33"/>
      <w:r>
        <w:t xml:space="preserve">48. Любой участник закрытой электронной процедуры, получивший документацию, вправе направить оператору специализированной электронной площадки запрос о даче разъяснений положений документации не </w:t>
      </w:r>
      <w:proofErr w:type="gramStart"/>
      <w:r>
        <w:t>позднее</w:t>
      </w:r>
      <w:proofErr w:type="gramEnd"/>
      <w:r>
        <w:t xml:space="preserve"> чем за 3 дня до окончания установленного срока подачи заявок на участие в закрытой электронной процедуре. Этот запрос направляется оператором специализированной электронной площадки заказчику в течение 1 часа с момента его поступления.</w:t>
      </w:r>
    </w:p>
    <w:p w:rsidR="00DA4E88" w:rsidRDefault="00DA4E88">
      <w:pPr>
        <w:pStyle w:val="ConsPlusNormal"/>
        <w:spacing w:before="220"/>
        <w:ind w:firstLine="540"/>
        <w:jc w:val="both"/>
      </w:pPr>
      <w:r>
        <w:t xml:space="preserve">49. Заказчик в течение 2 рабочих дней со дня поступления запроса, указанного в </w:t>
      </w:r>
      <w:hyperlink w:anchor="P178" w:history="1">
        <w:r>
          <w:rPr>
            <w:color w:val="0000FF"/>
          </w:rPr>
          <w:t>пункте 48</w:t>
        </w:r>
      </w:hyperlink>
      <w:r>
        <w:t xml:space="preserve"> настоящего Положения, но не </w:t>
      </w:r>
      <w:proofErr w:type="gramStart"/>
      <w:r>
        <w:t>позднее</w:t>
      </w:r>
      <w:proofErr w:type="gramEnd"/>
      <w:r>
        <w:t xml:space="preserve"> чем за 1 день до окончания установленного срока подачи заявок на участие в закрытой электронной процедуре направляет оператору специализированной электронной площадки разъяснения положений документации с указанием предмета запроса, но без указания участника закрытой электронной процедуры, от которого поступил этот запрос.</w:t>
      </w:r>
    </w:p>
    <w:p w:rsidR="00DA4E88" w:rsidRDefault="00DA4E88">
      <w:pPr>
        <w:pStyle w:val="ConsPlusNormal"/>
        <w:spacing w:before="220"/>
        <w:ind w:firstLine="540"/>
        <w:jc w:val="both"/>
      </w:pPr>
      <w:r>
        <w:t xml:space="preserve">Оператор специализированной электронной площадки направляет всем участникам закрытой электронной процедуры, которым в соответствии с </w:t>
      </w:r>
      <w:hyperlink w:anchor="P167" w:history="1">
        <w:r>
          <w:rPr>
            <w:color w:val="0000FF"/>
          </w:rPr>
          <w:t>пунктом 45</w:t>
        </w:r>
      </w:hyperlink>
      <w:r>
        <w:t xml:space="preserve"> настоящего Положения была направлена документация, разъяснения положений документации в течение 1 часа с момента их поступления от заказчика.</w:t>
      </w:r>
    </w:p>
    <w:p w:rsidR="00DA4E88" w:rsidRDefault="00DA4E88">
      <w:pPr>
        <w:pStyle w:val="ConsPlusNormal"/>
        <w:spacing w:before="220"/>
        <w:ind w:firstLine="540"/>
        <w:jc w:val="both"/>
      </w:pPr>
      <w:bookmarkStart w:id="34" w:name="P181"/>
      <w:bookmarkEnd w:id="34"/>
      <w:r>
        <w:t>50. В случае если заказчиком принято решение о внесении в документацию изменений, заказчик в течение 1 рабочего дня со дня принятия указанного решения направляет такие изменения оператору специализированной электронной площадки.</w:t>
      </w:r>
    </w:p>
    <w:p w:rsidR="00DA4E88" w:rsidRDefault="00DA4E88">
      <w:pPr>
        <w:pStyle w:val="ConsPlusNormal"/>
        <w:spacing w:before="220"/>
        <w:ind w:firstLine="540"/>
        <w:jc w:val="both"/>
      </w:pPr>
      <w:r>
        <w:t xml:space="preserve">51. В течение 1 часа с момента получения изменений, предусмотренных </w:t>
      </w:r>
      <w:hyperlink w:anchor="P181" w:history="1">
        <w:r>
          <w:rPr>
            <w:color w:val="0000FF"/>
          </w:rPr>
          <w:t>пунктом 50</w:t>
        </w:r>
      </w:hyperlink>
      <w:r>
        <w:t xml:space="preserve"> настоящего Положения, оператор специализированной электронной площадки направляет эти изменения всем участникам закрытой электронной процедуры, которым в соответствии с </w:t>
      </w:r>
      <w:hyperlink w:anchor="P167" w:history="1">
        <w:r>
          <w:rPr>
            <w:color w:val="0000FF"/>
          </w:rPr>
          <w:t>пунктом 45</w:t>
        </w:r>
      </w:hyperlink>
      <w:r>
        <w:t xml:space="preserve"> настоящего Положения была направлена документация.</w:t>
      </w:r>
    </w:p>
    <w:p w:rsidR="00DA4E88" w:rsidRDefault="00DA4E88">
      <w:pPr>
        <w:pStyle w:val="ConsPlusNormal"/>
        <w:ind w:firstLine="540"/>
        <w:jc w:val="both"/>
      </w:pPr>
    </w:p>
    <w:p w:rsidR="00DA4E88" w:rsidRDefault="00DA4E88">
      <w:pPr>
        <w:pStyle w:val="ConsPlusTitle"/>
        <w:jc w:val="center"/>
        <w:outlineLvl w:val="1"/>
      </w:pPr>
      <w:r>
        <w:t xml:space="preserve">VI. Порядок подачи заявки на участие </w:t>
      </w:r>
      <w:proofErr w:type="gramStart"/>
      <w:r>
        <w:t>в</w:t>
      </w:r>
      <w:proofErr w:type="gramEnd"/>
      <w:r>
        <w:t xml:space="preserve"> закрытой</w:t>
      </w:r>
    </w:p>
    <w:p w:rsidR="00DA4E88" w:rsidRDefault="00DA4E88">
      <w:pPr>
        <w:pStyle w:val="ConsPlusTitle"/>
        <w:jc w:val="center"/>
      </w:pPr>
      <w:r>
        <w:t>электронной процедуре</w:t>
      </w:r>
    </w:p>
    <w:p w:rsidR="00DA4E88" w:rsidRDefault="00DA4E88">
      <w:pPr>
        <w:pStyle w:val="ConsPlusNormal"/>
        <w:jc w:val="center"/>
      </w:pPr>
    </w:p>
    <w:p w:rsidR="00DA4E88" w:rsidRDefault="00DA4E88">
      <w:pPr>
        <w:pStyle w:val="ConsPlusNormal"/>
        <w:ind w:firstLine="540"/>
        <w:jc w:val="both"/>
      </w:pPr>
      <w:r>
        <w:t>52. Подача заявки на участие в закрытой электронной процедуре (далее - заявка) осуществляется только участниками закрытой электронной процедуры, получившими документацию в порядке, установленном настоящим Положением.</w:t>
      </w:r>
    </w:p>
    <w:p w:rsidR="00DA4E88" w:rsidRDefault="00DA4E88">
      <w:pPr>
        <w:pStyle w:val="ConsPlusNormal"/>
        <w:spacing w:before="220"/>
        <w:ind w:firstLine="540"/>
        <w:jc w:val="both"/>
      </w:pPr>
      <w:r>
        <w:t>53. Участник закрытой электронной процедуры вправе подать заявку в любое время в период с момента получения приглашения до окончания установленного срока подачи заявок.</w:t>
      </w:r>
    </w:p>
    <w:p w:rsidR="00DA4E88" w:rsidRDefault="00DA4E88">
      <w:pPr>
        <w:pStyle w:val="ConsPlusNormal"/>
        <w:spacing w:before="220"/>
        <w:ind w:firstLine="540"/>
        <w:jc w:val="both"/>
      </w:pPr>
      <w:r>
        <w:t>54. Заявка направляется участником закрытой электронной процедуры оператору специализированной электронной площадки.</w:t>
      </w:r>
    </w:p>
    <w:p w:rsidR="00DA4E88" w:rsidRDefault="00DA4E88">
      <w:pPr>
        <w:pStyle w:val="ConsPlusNormal"/>
        <w:spacing w:before="220"/>
        <w:ind w:firstLine="540"/>
        <w:jc w:val="both"/>
      </w:pPr>
      <w:r>
        <w:t>55. Оператор специализированной электронной площадки в течение 1 часа с момента получения заявки присваивает ей идентификационный номер и направляет участнику закрытой электронной процедуры, подавшему заявку, уведомление о получении заявки с указанием присвоенного ей идентификационного номера.</w:t>
      </w:r>
    </w:p>
    <w:p w:rsidR="00DA4E88" w:rsidRDefault="00DA4E88">
      <w:pPr>
        <w:pStyle w:val="ConsPlusNormal"/>
        <w:spacing w:before="220"/>
        <w:ind w:firstLine="540"/>
        <w:jc w:val="both"/>
      </w:pPr>
      <w:bookmarkStart w:id="35" w:name="P191"/>
      <w:bookmarkEnd w:id="35"/>
      <w:r>
        <w:t>56. Оператор специализированной электронной площадки возвращает участнику закрытой электронной процедуры заявку в течение 1 часа с момента ее получения в следующих случаях:</w:t>
      </w:r>
    </w:p>
    <w:p w:rsidR="00DA4E88" w:rsidRDefault="00DA4E88">
      <w:pPr>
        <w:pStyle w:val="ConsPlusNormal"/>
        <w:spacing w:before="220"/>
        <w:ind w:firstLine="540"/>
        <w:jc w:val="both"/>
      </w:pPr>
      <w:r>
        <w:t xml:space="preserve">а) заявка подана с нарушением требований, предусмотренных </w:t>
      </w:r>
      <w:hyperlink w:anchor="P66" w:history="1">
        <w:r>
          <w:rPr>
            <w:color w:val="0000FF"/>
          </w:rPr>
          <w:t>пунктами 5</w:t>
        </w:r>
      </w:hyperlink>
      <w:r>
        <w:t xml:space="preserve">, </w:t>
      </w:r>
      <w:hyperlink w:anchor="P70" w:history="1">
        <w:r>
          <w:rPr>
            <w:color w:val="0000FF"/>
          </w:rPr>
          <w:t>8</w:t>
        </w:r>
      </w:hyperlink>
      <w:r>
        <w:t xml:space="preserve"> и </w:t>
      </w:r>
      <w:hyperlink w:anchor="P72" w:history="1">
        <w:r>
          <w:rPr>
            <w:color w:val="0000FF"/>
          </w:rPr>
          <w:t>9</w:t>
        </w:r>
      </w:hyperlink>
      <w:r>
        <w:t xml:space="preserve"> настоящего Положения;</w:t>
      </w:r>
    </w:p>
    <w:p w:rsidR="00DA4E88" w:rsidRDefault="00DA4E88">
      <w:pPr>
        <w:pStyle w:val="ConsPlusNormal"/>
        <w:spacing w:before="220"/>
        <w:ind w:firstLine="540"/>
        <w:jc w:val="both"/>
      </w:pPr>
      <w:r>
        <w:t xml:space="preserve">б) установлено, что одним участником закрытой электронной процедуры поданы 2 и более заявок на участие в одной и той же закрытой электронной процедуре при условии, что поданные ранее заявки этим участником не отозваны. В этом случае такому участнику закрытой электронной </w:t>
      </w:r>
      <w:r>
        <w:lastRenderedPageBreak/>
        <w:t>процедуры возвращаются все его заявки без права подачи новой заявки на участие в этой закрытой электронной процедуре;</w:t>
      </w:r>
    </w:p>
    <w:p w:rsidR="00DA4E88" w:rsidRDefault="00DA4E88">
      <w:pPr>
        <w:pStyle w:val="ConsPlusNormal"/>
        <w:spacing w:before="220"/>
        <w:ind w:firstLine="540"/>
        <w:jc w:val="both"/>
      </w:pPr>
      <w:r>
        <w:t>в) заявка получена после окончания установленного срока подачи заявок;</w:t>
      </w:r>
    </w:p>
    <w:p w:rsidR="00DA4E88" w:rsidRDefault="00DA4E88">
      <w:pPr>
        <w:pStyle w:val="ConsPlusNormal"/>
        <w:spacing w:before="220"/>
        <w:ind w:firstLine="540"/>
        <w:jc w:val="both"/>
      </w:pPr>
      <w:r>
        <w:t>г) на момент подачи заявки остается менее 3 месяцев до истечения срока аккредитации участника закрытой электронной процедуры на специализированной электронной площадке;</w:t>
      </w:r>
    </w:p>
    <w:p w:rsidR="00DA4E88" w:rsidRDefault="00DA4E88">
      <w:pPr>
        <w:pStyle w:val="ConsPlusNormal"/>
        <w:spacing w:before="220"/>
        <w:ind w:firstLine="540"/>
        <w:jc w:val="both"/>
      </w:pPr>
      <w:r>
        <w:t>д) заявка содержит предложение о цене контракта, превышающее начальную (максимальную) цену контракта или равное нулю;</w:t>
      </w:r>
    </w:p>
    <w:p w:rsidR="00DA4E88" w:rsidRDefault="00DA4E88">
      <w:pPr>
        <w:pStyle w:val="ConsPlusNormal"/>
        <w:spacing w:before="220"/>
        <w:ind w:firstLine="540"/>
        <w:jc w:val="both"/>
      </w:pPr>
      <w:proofErr w:type="gramStart"/>
      <w:r>
        <w:t xml:space="preserve">е) установлено наличие в предусмотренном Федеральным </w:t>
      </w:r>
      <w:hyperlink r:id="rId59" w:history="1">
        <w:r>
          <w:rPr>
            <w:color w:val="0000FF"/>
          </w:rPr>
          <w:t>законом</w:t>
        </w:r>
      </w:hyperlink>
      <w:r>
        <w:t xml:space="preserve"> реестре недобросовестных поставщиков (подрядчиков, исполнителей) информации об участнике закрытой электронной процедуры,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этого участника - юридического лица, при условии установления заказчиком требования, предусмотренного </w:t>
      </w:r>
      <w:hyperlink r:id="rId60" w:history="1">
        <w:r>
          <w:rPr>
            <w:color w:val="0000FF"/>
          </w:rPr>
          <w:t>частью 1.1 статьи 31</w:t>
        </w:r>
      </w:hyperlink>
      <w:r>
        <w:t xml:space="preserve"> Федерального закона.</w:t>
      </w:r>
      <w:proofErr w:type="gramEnd"/>
    </w:p>
    <w:p w:rsidR="00DA4E88" w:rsidRDefault="00DA4E88">
      <w:pPr>
        <w:pStyle w:val="ConsPlusNormal"/>
        <w:spacing w:before="220"/>
        <w:ind w:firstLine="540"/>
        <w:jc w:val="both"/>
      </w:pPr>
      <w:r>
        <w:t xml:space="preserve">57. </w:t>
      </w:r>
      <w:proofErr w:type="gramStart"/>
      <w:r>
        <w:t xml:space="preserve">Одновременно с возвратом участнику закрытой электронной процедуры заявки в соответствии с </w:t>
      </w:r>
      <w:hyperlink w:anchor="P191" w:history="1">
        <w:r>
          <w:rPr>
            <w:color w:val="0000FF"/>
          </w:rPr>
          <w:t>пунктом 56</w:t>
        </w:r>
      </w:hyperlink>
      <w:r>
        <w:t xml:space="preserve"> настоящего Положения или </w:t>
      </w:r>
      <w:hyperlink r:id="rId61" w:history="1">
        <w:r>
          <w:rPr>
            <w:color w:val="0000FF"/>
          </w:rPr>
          <w:t>частью 20 статьи 44</w:t>
        </w:r>
      </w:hyperlink>
      <w:r>
        <w:t xml:space="preserve"> Федерального закона оператор специализированной электронной площадки уведомляет его в форме электронного документа об основаниях возврата с указанием положений </w:t>
      </w:r>
      <w:hyperlink w:anchor="P191" w:history="1">
        <w:r>
          <w:rPr>
            <w:color w:val="0000FF"/>
          </w:rPr>
          <w:t>пункта 56</w:t>
        </w:r>
      </w:hyperlink>
      <w:r>
        <w:t xml:space="preserve"> настоящего Положения или </w:t>
      </w:r>
      <w:hyperlink r:id="rId62" w:history="1">
        <w:r>
          <w:rPr>
            <w:color w:val="0000FF"/>
          </w:rPr>
          <w:t>части 20 статьи 44</w:t>
        </w:r>
      </w:hyperlink>
      <w:r>
        <w:t xml:space="preserve"> Федерального закона, которые были нарушены.</w:t>
      </w:r>
      <w:proofErr w:type="gramEnd"/>
      <w:r>
        <w:t xml:space="preserve"> Возврат заявок оператором специализированной электронной площадки по иным основаниям не допускается.</w:t>
      </w:r>
    </w:p>
    <w:p w:rsidR="00DA4E88" w:rsidRDefault="00DA4E88">
      <w:pPr>
        <w:pStyle w:val="ConsPlusNormal"/>
        <w:spacing w:before="220"/>
        <w:ind w:firstLine="540"/>
        <w:jc w:val="both"/>
      </w:pPr>
      <w:r>
        <w:t>58. Участник закрытой электронной процедуры, подавший заявку, вправе отозвать ее до окончания установленного срока подачи заявок путем направления соответствующего уведомления оператору специализированной электронной площадки.</w:t>
      </w:r>
    </w:p>
    <w:p w:rsidR="00DA4E88" w:rsidRDefault="00DA4E88">
      <w:pPr>
        <w:pStyle w:val="ConsPlusNormal"/>
        <w:spacing w:before="220"/>
        <w:ind w:firstLine="540"/>
        <w:jc w:val="both"/>
      </w:pPr>
      <w:r>
        <w:t>59. Оператор специализированной электронной площадки направляет заказчику первые части заявок, поступивших от участников закрытой электронной процедуры, не позднее 1 рабочего дня, следующего за днем окончания установленного срока подачи указанных заявок.</w:t>
      </w:r>
    </w:p>
    <w:p w:rsidR="00DA4E88" w:rsidRDefault="00DA4E88">
      <w:pPr>
        <w:pStyle w:val="ConsPlusNormal"/>
        <w:ind w:firstLine="540"/>
        <w:jc w:val="both"/>
      </w:pPr>
    </w:p>
    <w:p w:rsidR="00DA4E88" w:rsidRDefault="00DA4E88">
      <w:pPr>
        <w:pStyle w:val="ConsPlusTitle"/>
        <w:jc w:val="center"/>
        <w:outlineLvl w:val="1"/>
      </w:pPr>
      <w:r>
        <w:t>VII. Особенности направления протоколов, составленных</w:t>
      </w:r>
    </w:p>
    <w:p w:rsidR="00DA4E88" w:rsidRDefault="00DA4E88">
      <w:pPr>
        <w:pStyle w:val="ConsPlusTitle"/>
        <w:jc w:val="center"/>
      </w:pPr>
      <w:r>
        <w:t>в ходе проведения закрытой электронной процедуры</w:t>
      </w:r>
    </w:p>
    <w:p w:rsidR="00DA4E88" w:rsidRDefault="00DA4E88">
      <w:pPr>
        <w:pStyle w:val="ConsPlusNormal"/>
        <w:jc w:val="center"/>
      </w:pPr>
    </w:p>
    <w:p w:rsidR="00DA4E88" w:rsidRDefault="00DA4E88">
      <w:pPr>
        <w:pStyle w:val="ConsPlusNormal"/>
        <w:ind w:firstLine="540"/>
        <w:jc w:val="both"/>
      </w:pPr>
      <w:r>
        <w:t xml:space="preserve">60. В случаях, предусмотренных Федеральным </w:t>
      </w:r>
      <w:hyperlink r:id="rId63" w:history="1">
        <w:r>
          <w:rPr>
            <w:color w:val="0000FF"/>
          </w:rPr>
          <w:t>законом</w:t>
        </w:r>
      </w:hyperlink>
      <w:r>
        <w:t>, направление копий протоколов, составленных в ходе проведения закрытой электронной процедуры, участникам закрытой электронной процедуры, подавшим заявки, осуществляется заказчиком посредством направления копий протоколов оператору специализированной электронной площадки.</w:t>
      </w:r>
    </w:p>
    <w:p w:rsidR="00DA4E88" w:rsidRDefault="00DA4E88">
      <w:pPr>
        <w:pStyle w:val="ConsPlusNormal"/>
        <w:spacing w:before="220"/>
        <w:ind w:firstLine="540"/>
        <w:jc w:val="both"/>
      </w:pPr>
      <w:r>
        <w:t xml:space="preserve">61. Оператор специализированной электронной площадки в течение 1 часа с момента получения от заказчика копий протоколов, составленных при проведении закрытой электронной процедуры, обеспечивает направление выписки из протокола, предусмотренной </w:t>
      </w:r>
      <w:hyperlink r:id="rId64" w:history="1">
        <w:r>
          <w:rPr>
            <w:color w:val="0000FF"/>
          </w:rPr>
          <w:t>абзацем третьим подпункта "а" пункта 26</w:t>
        </w:r>
      </w:hyperlink>
      <w:r>
        <w:t xml:space="preserve"> Правил осуществления контроля, в соответствии с </w:t>
      </w:r>
      <w:hyperlink r:id="rId65" w:history="1">
        <w:r>
          <w:rPr>
            <w:color w:val="0000FF"/>
          </w:rPr>
          <w:t>подпунктом "а" пункта 28</w:t>
        </w:r>
      </w:hyperlink>
      <w:r>
        <w:t xml:space="preserve"> Правил осуществления контроля.</w:t>
      </w:r>
    </w:p>
    <w:p w:rsidR="00DA4E88" w:rsidRDefault="00DA4E8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66" w:history="1">
        <w:r>
          <w:rPr>
            <w:color w:val="0000FF"/>
          </w:rPr>
          <w:t>Постановления</w:t>
        </w:r>
      </w:hyperlink>
      <w:r>
        <w:t xml:space="preserve"> Правительства РФ от 06.08.2020 N 1193)</w:t>
      </w:r>
    </w:p>
    <w:p w:rsidR="00DA4E88" w:rsidRDefault="00DA4E88">
      <w:pPr>
        <w:pStyle w:val="ConsPlusNormal"/>
        <w:spacing w:before="220"/>
        <w:ind w:firstLine="540"/>
        <w:jc w:val="both"/>
      </w:pPr>
      <w:r>
        <w:t xml:space="preserve">Оператор специализированной электронной площадки в течение 1 часа с момента получения отметки о соответствии контролируемой информации </w:t>
      </w:r>
      <w:hyperlink r:id="rId67" w:history="1">
        <w:r>
          <w:rPr>
            <w:color w:val="0000FF"/>
          </w:rPr>
          <w:t>Правилам</w:t>
        </w:r>
      </w:hyperlink>
      <w:r>
        <w:t xml:space="preserve"> осуществления контроля, предусмотренного </w:t>
      </w:r>
      <w:hyperlink r:id="rId68" w:history="1">
        <w:r>
          <w:rPr>
            <w:color w:val="0000FF"/>
          </w:rPr>
          <w:t>абзацем третьим подпункта "б" пункта 28</w:t>
        </w:r>
      </w:hyperlink>
      <w:r>
        <w:t xml:space="preserve"> Правил осуществления контроля, направляет подавшим заявки участникам закрытой электронной процедуры подготовленную на основании указанных протоколов информацию, содержание которой определено Федеральным </w:t>
      </w:r>
      <w:hyperlink r:id="rId69" w:history="1">
        <w:r>
          <w:rPr>
            <w:color w:val="0000FF"/>
          </w:rPr>
          <w:t>законом</w:t>
        </w:r>
      </w:hyperlink>
      <w:r>
        <w:t>.</w:t>
      </w:r>
    </w:p>
    <w:p w:rsidR="00DA4E88" w:rsidRDefault="00DA4E88">
      <w:pPr>
        <w:pStyle w:val="ConsPlusNormal"/>
        <w:jc w:val="both"/>
      </w:pPr>
      <w:r>
        <w:t xml:space="preserve">(абзац введен </w:t>
      </w:r>
      <w:hyperlink r:id="rId70" w:history="1">
        <w:r>
          <w:rPr>
            <w:color w:val="0000FF"/>
          </w:rPr>
          <w:t>Постановлением</w:t>
        </w:r>
      </w:hyperlink>
      <w:r>
        <w:t xml:space="preserve"> Правительства РФ от 06.08.2020 N 1193)</w:t>
      </w:r>
    </w:p>
    <w:p w:rsidR="00DA4E88" w:rsidRDefault="00DA4E88">
      <w:pPr>
        <w:pStyle w:val="ConsPlusNormal"/>
        <w:spacing w:before="220"/>
        <w:ind w:firstLine="540"/>
        <w:jc w:val="both"/>
      </w:pPr>
      <w:proofErr w:type="gramStart"/>
      <w:r>
        <w:lastRenderedPageBreak/>
        <w:t>При этом информация, подготовленная на основании протокола рассмотрения первых частей заявок или протокола рассмотрения заявок, направляется всем участникам закрытой электронной процедуры, подавшим заявку, а информация на основании иных протоколов направляется только тем ее участникам, в отношении которых не было принято решение об отказе в допуске к участию в закрытой электронной процедуре.</w:t>
      </w:r>
      <w:proofErr w:type="gramEnd"/>
    </w:p>
    <w:p w:rsidR="00DA4E88" w:rsidRDefault="00DA4E88">
      <w:pPr>
        <w:pStyle w:val="ConsPlusNormal"/>
        <w:ind w:firstLine="540"/>
        <w:jc w:val="both"/>
      </w:pPr>
    </w:p>
    <w:p w:rsidR="00DA4E88" w:rsidRDefault="00DA4E88">
      <w:pPr>
        <w:pStyle w:val="ConsPlusTitle"/>
        <w:jc w:val="center"/>
        <w:outlineLvl w:val="1"/>
      </w:pPr>
      <w:r>
        <w:t>VIII. Особенности заключения контракта по результатам</w:t>
      </w:r>
    </w:p>
    <w:p w:rsidR="00DA4E88" w:rsidRDefault="00DA4E88">
      <w:pPr>
        <w:pStyle w:val="ConsPlusTitle"/>
        <w:jc w:val="center"/>
      </w:pPr>
      <w:r>
        <w:t>закрытой электронной процедуры</w:t>
      </w:r>
    </w:p>
    <w:p w:rsidR="00DA4E88" w:rsidRDefault="00DA4E88">
      <w:pPr>
        <w:pStyle w:val="ConsPlusNormal"/>
        <w:jc w:val="center"/>
      </w:pPr>
    </w:p>
    <w:p w:rsidR="00DA4E88" w:rsidRDefault="00DA4E88">
      <w:pPr>
        <w:pStyle w:val="ConsPlusNormal"/>
        <w:ind w:firstLine="540"/>
        <w:jc w:val="both"/>
      </w:pPr>
      <w:bookmarkStart w:id="36" w:name="P215"/>
      <w:bookmarkEnd w:id="36"/>
      <w:r>
        <w:t xml:space="preserve">62. </w:t>
      </w:r>
      <w:proofErr w:type="gramStart"/>
      <w:r>
        <w:t xml:space="preserve">По результатам закрытой электронной процедуры контракт заключается с победителем закрытой электронной процедуры, а в случаях, предусмотренных Федеральным </w:t>
      </w:r>
      <w:hyperlink r:id="rId71" w:history="1">
        <w:r>
          <w:rPr>
            <w:color w:val="0000FF"/>
          </w:rPr>
          <w:t>законом</w:t>
        </w:r>
      </w:hyperlink>
      <w:r>
        <w:t xml:space="preserve">, с иным участником этой процедуры, заявка которого на участие в этой процедуре признана соответствующей требованиям, установленным документацией и приглашением, в порядке, установленном Федеральным </w:t>
      </w:r>
      <w:hyperlink r:id="rId72" w:history="1">
        <w:r>
          <w:rPr>
            <w:color w:val="0000FF"/>
          </w:rPr>
          <w:t>законом</w:t>
        </w:r>
      </w:hyperlink>
      <w:r>
        <w:t xml:space="preserve"> для заключения контракта по результатам соответствующей закрытой электронной процедуры, путем направления заказчиком оператору специализированной электронной площадки сведений и</w:t>
      </w:r>
      <w:proofErr w:type="gramEnd"/>
      <w:r>
        <w:t xml:space="preserve"> документов, включая проект контракта, в форме электронных документов для их доведения до участника закрытой электронной процедуры, с которым заключается контракт, и размещения таких сведений и документов на специализированной электронной площадке.</w:t>
      </w:r>
    </w:p>
    <w:p w:rsidR="00DA4E88" w:rsidRDefault="00DA4E88">
      <w:pPr>
        <w:pStyle w:val="ConsPlusNormal"/>
        <w:spacing w:before="220"/>
        <w:ind w:firstLine="540"/>
        <w:jc w:val="both"/>
      </w:pPr>
      <w:r>
        <w:t>При этом оператор специализированной электронной площадки в течение 1 часа с момента получения:</w:t>
      </w:r>
    </w:p>
    <w:p w:rsidR="00DA4E88" w:rsidRDefault="00DA4E88">
      <w:pPr>
        <w:pStyle w:val="ConsPlusNormal"/>
        <w:jc w:val="both"/>
      </w:pPr>
      <w:r>
        <w:t xml:space="preserve">(абзац введен </w:t>
      </w:r>
      <w:hyperlink r:id="rId73" w:history="1">
        <w:r>
          <w:rPr>
            <w:color w:val="0000FF"/>
          </w:rPr>
          <w:t>Постановлением</w:t>
        </w:r>
      </w:hyperlink>
      <w:r>
        <w:t xml:space="preserve"> Правительства РФ от 06.08.2020 N 1193)</w:t>
      </w:r>
    </w:p>
    <w:p w:rsidR="00DA4E88" w:rsidRDefault="00DA4E88">
      <w:pPr>
        <w:pStyle w:val="ConsPlusNormal"/>
        <w:spacing w:before="220"/>
        <w:ind w:firstLine="540"/>
        <w:jc w:val="both"/>
      </w:pPr>
      <w:r>
        <w:t xml:space="preserve">а) от заказчика таких сведений и документов, включая проект контракта, обеспечивает направление выписки из проекта контракта, предусмотренной </w:t>
      </w:r>
      <w:hyperlink r:id="rId74" w:history="1">
        <w:r>
          <w:rPr>
            <w:color w:val="0000FF"/>
          </w:rPr>
          <w:t>подпунктом "ж" пункта 4</w:t>
        </w:r>
      </w:hyperlink>
      <w:r>
        <w:t xml:space="preserve"> Правил осуществления контроля, в соответствии с </w:t>
      </w:r>
      <w:hyperlink r:id="rId75" w:history="1">
        <w:r>
          <w:rPr>
            <w:color w:val="0000FF"/>
          </w:rPr>
          <w:t>подпунктом "а" пункта 28</w:t>
        </w:r>
      </w:hyperlink>
      <w:r>
        <w:t xml:space="preserve"> Правил осуществления контроля;</w:t>
      </w:r>
    </w:p>
    <w:p w:rsidR="00DA4E88" w:rsidRDefault="00DA4E88">
      <w:pPr>
        <w:pStyle w:val="ConsPlusNormal"/>
        <w:jc w:val="both"/>
      </w:pPr>
      <w:r>
        <w:t xml:space="preserve">(пп. "а" </w:t>
      </w:r>
      <w:proofErr w:type="gramStart"/>
      <w:r>
        <w:t>введен</w:t>
      </w:r>
      <w:proofErr w:type="gramEnd"/>
      <w:r>
        <w:t xml:space="preserve"> </w:t>
      </w:r>
      <w:hyperlink r:id="rId76" w:history="1">
        <w:r>
          <w:rPr>
            <w:color w:val="0000FF"/>
          </w:rPr>
          <w:t>Постановлением</w:t>
        </w:r>
      </w:hyperlink>
      <w:r>
        <w:t xml:space="preserve"> Правительства РФ от 06.08.2020 N 1193)</w:t>
      </w:r>
    </w:p>
    <w:p w:rsidR="00DA4E88" w:rsidRDefault="00DA4E88">
      <w:pPr>
        <w:pStyle w:val="ConsPlusNormal"/>
        <w:spacing w:before="220"/>
        <w:ind w:firstLine="540"/>
        <w:jc w:val="both"/>
      </w:pPr>
      <w:r>
        <w:t xml:space="preserve">б) отметки о соответствии контролируемой информации Правилам осуществления контроля, предусмотренной </w:t>
      </w:r>
      <w:hyperlink r:id="rId77" w:history="1">
        <w:r>
          <w:rPr>
            <w:color w:val="0000FF"/>
          </w:rPr>
          <w:t>абзацем третьим подпункта "б" пункта 28</w:t>
        </w:r>
      </w:hyperlink>
      <w:r>
        <w:t xml:space="preserve"> Правил осуществления контроля, осуществляет доведение и размещение, предусмотренное </w:t>
      </w:r>
      <w:hyperlink w:anchor="P215" w:history="1">
        <w:r>
          <w:rPr>
            <w:color w:val="0000FF"/>
          </w:rPr>
          <w:t>абзацем первым</w:t>
        </w:r>
      </w:hyperlink>
      <w:r>
        <w:t xml:space="preserve"> настоящего пункта.</w:t>
      </w:r>
    </w:p>
    <w:p w:rsidR="00DA4E88" w:rsidRDefault="00DA4E88">
      <w:pPr>
        <w:pStyle w:val="ConsPlusNormal"/>
        <w:jc w:val="both"/>
      </w:pPr>
      <w:r>
        <w:t xml:space="preserve">(пп. "б" </w:t>
      </w:r>
      <w:proofErr w:type="gramStart"/>
      <w:r>
        <w:t>введен</w:t>
      </w:r>
      <w:proofErr w:type="gramEnd"/>
      <w:r>
        <w:t xml:space="preserve"> </w:t>
      </w:r>
      <w:hyperlink r:id="rId78" w:history="1">
        <w:r>
          <w:rPr>
            <w:color w:val="0000FF"/>
          </w:rPr>
          <w:t>Постановлением</w:t>
        </w:r>
      </w:hyperlink>
      <w:r>
        <w:t xml:space="preserve"> Правительства РФ от 06.08.2020 N 1193)</w:t>
      </w:r>
    </w:p>
    <w:p w:rsidR="00DA4E88" w:rsidRDefault="00DA4E88">
      <w:pPr>
        <w:pStyle w:val="ConsPlusNormal"/>
        <w:ind w:firstLine="540"/>
        <w:jc w:val="both"/>
      </w:pPr>
    </w:p>
    <w:p w:rsidR="00DA4E88" w:rsidRDefault="00DA4E88">
      <w:pPr>
        <w:pStyle w:val="ConsPlusNormal"/>
        <w:ind w:firstLine="540"/>
        <w:jc w:val="both"/>
      </w:pPr>
    </w:p>
    <w:p w:rsidR="00DA4E88" w:rsidRDefault="00DA4E88">
      <w:pPr>
        <w:pStyle w:val="ConsPlusNormal"/>
        <w:ind w:firstLine="540"/>
        <w:jc w:val="both"/>
      </w:pPr>
    </w:p>
    <w:p w:rsidR="00DA4E88" w:rsidRDefault="00DA4E88">
      <w:pPr>
        <w:pStyle w:val="ConsPlusNormal"/>
        <w:ind w:firstLine="540"/>
        <w:jc w:val="both"/>
      </w:pPr>
    </w:p>
    <w:p w:rsidR="00DA4E88" w:rsidRDefault="00DA4E88">
      <w:pPr>
        <w:pStyle w:val="ConsPlusNormal"/>
        <w:ind w:firstLine="540"/>
        <w:jc w:val="both"/>
      </w:pPr>
    </w:p>
    <w:p w:rsidR="00DA4E88" w:rsidRDefault="00DA4E88">
      <w:pPr>
        <w:pStyle w:val="ConsPlusNormal"/>
        <w:jc w:val="right"/>
        <w:outlineLvl w:val="0"/>
      </w:pPr>
      <w:r>
        <w:t>Утвержден</w:t>
      </w:r>
    </w:p>
    <w:p w:rsidR="00DA4E88" w:rsidRDefault="00DA4E88">
      <w:pPr>
        <w:pStyle w:val="ConsPlusNormal"/>
        <w:jc w:val="right"/>
      </w:pPr>
      <w:r>
        <w:t>постановлением Правительства</w:t>
      </w:r>
    </w:p>
    <w:p w:rsidR="00DA4E88" w:rsidRDefault="00DA4E88">
      <w:pPr>
        <w:pStyle w:val="ConsPlusNormal"/>
        <w:jc w:val="right"/>
      </w:pPr>
      <w:r>
        <w:t>Российской Федерации</w:t>
      </w:r>
    </w:p>
    <w:p w:rsidR="00DA4E88" w:rsidRDefault="00DA4E88">
      <w:pPr>
        <w:pStyle w:val="ConsPlusNormal"/>
        <w:jc w:val="right"/>
      </w:pPr>
      <w:r>
        <w:t>от 28 февраля 2019 г. N 223</w:t>
      </w:r>
    </w:p>
    <w:p w:rsidR="00DA4E88" w:rsidRDefault="00DA4E88">
      <w:pPr>
        <w:pStyle w:val="ConsPlusNormal"/>
        <w:jc w:val="right"/>
      </w:pPr>
    </w:p>
    <w:p w:rsidR="00DA4E88" w:rsidRDefault="00DA4E88">
      <w:pPr>
        <w:pStyle w:val="ConsPlusTitle"/>
        <w:jc w:val="center"/>
      </w:pPr>
      <w:bookmarkStart w:id="37" w:name="P232"/>
      <w:bookmarkEnd w:id="37"/>
      <w:r>
        <w:t>ПЕРЕЧЕНЬ</w:t>
      </w:r>
    </w:p>
    <w:p w:rsidR="00DA4E88" w:rsidRDefault="00DA4E88">
      <w:pPr>
        <w:pStyle w:val="ConsPlusTitle"/>
        <w:jc w:val="center"/>
      </w:pPr>
      <w:r>
        <w:t>ЗАКАЗЧИКОВ, ОСУЩЕСТВЛЯЮЩИХ ЗАКУПКИ ТОВАРОВ, РАБОТ, УСЛУГ</w:t>
      </w:r>
    </w:p>
    <w:p w:rsidR="00DA4E88" w:rsidRDefault="00DA4E88">
      <w:pPr>
        <w:pStyle w:val="ConsPlusTitle"/>
        <w:jc w:val="center"/>
      </w:pPr>
      <w:r>
        <w:t>С ПРИМЕНЕНИЕМ ЗАКРЫТЫХ ЭЛЕКТРОННЫХ ПРОЦЕДУР</w:t>
      </w:r>
    </w:p>
    <w:p w:rsidR="00DA4E88" w:rsidRDefault="00DA4E88">
      <w:pPr>
        <w:pStyle w:val="ConsPlusNormal"/>
        <w:jc w:val="center"/>
      </w:pPr>
    </w:p>
    <w:p w:rsidR="00DA4E88" w:rsidRDefault="00DA4E88">
      <w:pPr>
        <w:pStyle w:val="ConsPlusNormal"/>
        <w:ind w:firstLine="540"/>
        <w:jc w:val="both"/>
      </w:pPr>
      <w:r>
        <w:t>1. Минобороны России, а также подведомственные ему государственные учреждения и государственные унитарные предприятия.</w:t>
      </w:r>
    </w:p>
    <w:p w:rsidR="00DA4E88" w:rsidRDefault="00DA4E88">
      <w:pPr>
        <w:pStyle w:val="ConsPlusNormal"/>
        <w:spacing w:before="220"/>
        <w:ind w:firstLine="540"/>
        <w:jc w:val="both"/>
      </w:pPr>
      <w:r>
        <w:t>2. ФСБ России, а также подведомственные ей государственные учреждения и государственные унитарные предприятия.</w:t>
      </w:r>
    </w:p>
    <w:p w:rsidR="00DA4E88" w:rsidRDefault="00DA4E88">
      <w:pPr>
        <w:pStyle w:val="ConsPlusNormal"/>
        <w:spacing w:before="220"/>
        <w:ind w:firstLine="540"/>
        <w:jc w:val="both"/>
      </w:pPr>
      <w:r>
        <w:t xml:space="preserve">3. СВР России, а также подведомственные ей государственные учреждения и </w:t>
      </w:r>
      <w:r>
        <w:lastRenderedPageBreak/>
        <w:t>государственные унитарные предприятия.</w:t>
      </w:r>
    </w:p>
    <w:p w:rsidR="00DA4E88" w:rsidRDefault="00DA4E88">
      <w:pPr>
        <w:pStyle w:val="ConsPlusNormal"/>
        <w:jc w:val="both"/>
      </w:pPr>
    </w:p>
    <w:p w:rsidR="00DA4E88" w:rsidRDefault="00DA4E88">
      <w:pPr>
        <w:pStyle w:val="ConsPlusNormal"/>
        <w:jc w:val="both"/>
      </w:pPr>
    </w:p>
    <w:p w:rsidR="00DA4E88" w:rsidRDefault="00DA4E8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956F9" w:rsidRDefault="006956F9">
      <w:bookmarkStart w:id="38" w:name="_GoBack"/>
      <w:bookmarkEnd w:id="38"/>
    </w:p>
    <w:sectPr w:rsidR="006956F9" w:rsidSect="004D0D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E88"/>
    <w:rsid w:val="006956F9"/>
    <w:rsid w:val="00DA4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4E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A4E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A4E8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4E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A4E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A4E8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ACC5D09FD6C2FD57814C1C739B57ACAE9976283EB2BCEC59777F803C5F9D01EB813E0A75CA5E4DE81C46B4FA28206D417561DC0B6055z2G" TargetMode="External"/><Relationship Id="rId18" Type="http://schemas.openxmlformats.org/officeDocument/2006/relationships/hyperlink" Target="consultantplus://offline/ref=ACC5D09FD6C2FD57814C1C739B57ACAE9975293ABFBBEC59777F803C5F9D01EB813E0A7DCD5A46BD4C09B5A66C7C7E407E61DF097C507BCF5Cz6G" TargetMode="External"/><Relationship Id="rId26" Type="http://schemas.openxmlformats.org/officeDocument/2006/relationships/hyperlink" Target="consultantplus://offline/ref=ACC5D09FD6C2FD57814C1C739B57ACAE9975293ABFB5EC59777F803C5F9D01EB813E0A7DCD5A47BF4809B5A66C7C7E407E61DF097C507BCF5Cz6G" TargetMode="External"/><Relationship Id="rId39" Type="http://schemas.openxmlformats.org/officeDocument/2006/relationships/hyperlink" Target="consultantplus://offline/ref=ACC5D09FD6C2FD57814C1C739B57ACAE9976283EB2BCEC59777F803C5F9D01EB813E0A7DCD5B45B54C09B5A66C7C7E407E61DF097C507BCF5Cz6G" TargetMode="External"/><Relationship Id="rId21" Type="http://schemas.openxmlformats.org/officeDocument/2006/relationships/hyperlink" Target="consultantplus://offline/ref=ACC5D09FD6C2FD57814C1C739B57ACAE99752E3DB9BCEC59777F803C5F9D01EB813E0A7DCD5A46B54B09B5A66C7C7E407E61DF097C507BCF5Cz6G" TargetMode="External"/><Relationship Id="rId34" Type="http://schemas.openxmlformats.org/officeDocument/2006/relationships/hyperlink" Target="consultantplus://offline/ref=ACC5D09FD6C2FD57814C1C739B57ACAE99752E3DB9BCEC59777F803C5F9D01EB813E0A7DCD5A46B54A09B5A66C7C7E407E61DF097C507BCF5Cz6G" TargetMode="External"/><Relationship Id="rId42" Type="http://schemas.openxmlformats.org/officeDocument/2006/relationships/hyperlink" Target="consultantplus://offline/ref=ACC5D09FD6C2FD57814C1C739B57ACAE9976283EB2BCEC59777F803C5F9D01EB813E0A7DCD5C46B71953A5A225297A5E767DC009625057zBG" TargetMode="External"/><Relationship Id="rId47" Type="http://schemas.openxmlformats.org/officeDocument/2006/relationships/hyperlink" Target="consultantplus://offline/ref=ACC5D09FD6C2FD57814C1C739B57ACAE9976283EB2BCEC59777F803C5F9D01EB933E5271CD5358BD4F1CE3F72A52z9G" TargetMode="External"/><Relationship Id="rId50" Type="http://schemas.openxmlformats.org/officeDocument/2006/relationships/hyperlink" Target="consultantplus://offline/ref=ACC5D09FD6C2FD57814C1C739B57ACAE9976283EB2BCEC59777F803C5F9D01EB933E5271CD5358BD4F1CE3F72A52z9G" TargetMode="External"/><Relationship Id="rId55" Type="http://schemas.openxmlformats.org/officeDocument/2006/relationships/hyperlink" Target="consultantplus://offline/ref=ACC5D09FD6C2FD57814C1C739B57ACAE9976283EB2BCEC59777F803C5F9D01EB813E0A7DCD5B41BD4D09B5A66C7C7E407E61DF097C507BCF5Cz6G" TargetMode="External"/><Relationship Id="rId63" Type="http://schemas.openxmlformats.org/officeDocument/2006/relationships/hyperlink" Target="consultantplus://offline/ref=ACC5D09FD6C2FD57814C1C739B57ACAE9976283EB2BCEC59777F803C5F9D01EB933E5271CD5358BD4F1CE3F72A52z9G" TargetMode="External"/><Relationship Id="rId68" Type="http://schemas.openxmlformats.org/officeDocument/2006/relationships/hyperlink" Target="consultantplus://offline/ref=ACC5D09FD6C2FD57814C1C739B57ACAE99752E32B3BCEC59777F803C5F9D01EB813E0A7DCD5A47BA4509B5A66C7C7E407E61DF097C507BCF5Cz6G" TargetMode="External"/><Relationship Id="rId76" Type="http://schemas.openxmlformats.org/officeDocument/2006/relationships/hyperlink" Target="consultantplus://offline/ref=ACC5D09FD6C2FD57814C1C739B57ACAE99752E32B3BCEC59777F803C5F9D01EB813E0A7DCD5A43BE4D09B5A66C7C7E407E61DF097C507BCF5Cz6G" TargetMode="External"/><Relationship Id="rId7" Type="http://schemas.openxmlformats.org/officeDocument/2006/relationships/hyperlink" Target="consultantplus://offline/ref=ACC5D09FD6C2FD57814C1C739B57ACAE9975293ABFB5EC59777F803C5F9D01EB813E0A7DCD5A47BF4D09B5A66C7C7E407E61DF097C507BCF5Cz6G" TargetMode="External"/><Relationship Id="rId71" Type="http://schemas.openxmlformats.org/officeDocument/2006/relationships/hyperlink" Target="consultantplus://offline/ref=ACC5D09FD6C2FD57814C1C739B57ACAE9976283EB2BCEC59777F803C5F9D01EB933E5271CD5358BD4F1CE3F72A52z9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ACC5D09FD6C2FD57814C1C739B57ACAE9975293ABFB4EC59777F803C5F9D01EB813E0A7DCD5A44BF4D09B5A66C7C7E407E61DF097C507BCF5Cz6G" TargetMode="External"/><Relationship Id="rId29" Type="http://schemas.openxmlformats.org/officeDocument/2006/relationships/hyperlink" Target="consultantplus://offline/ref=ACC5D09FD6C2FD57814C1C739B57ACAE9975293ABFB4EC59777F803C5F9D01EB813E0A7DCD5A44BF4E09B5A66C7C7E407E61DF097C507BCF5Cz6G" TargetMode="External"/><Relationship Id="rId11" Type="http://schemas.openxmlformats.org/officeDocument/2006/relationships/hyperlink" Target="consultantplus://offline/ref=ACC5D09FD6C2FD57814C1C739B57ACAE9976283EB2BCEC59777F803C5F9D01EB813E0A75CA524DE81C46B4FA28206D417561DC0B6055z2G" TargetMode="External"/><Relationship Id="rId24" Type="http://schemas.openxmlformats.org/officeDocument/2006/relationships/hyperlink" Target="consultantplus://offline/ref=ACC5D09FD6C2FD57814C1C739B57ACAE99752E32BCB5EC59777F803C5F9D01EB813E0A7DCD5A46BD4F09B5A66C7C7E407E61DF097C507BCF5Cz6G" TargetMode="External"/><Relationship Id="rId32" Type="http://schemas.openxmlformats.org/officeDocument/2006/relationships/hyperlink" Target="consultantplus://offline/ref=ACC5D09FD6C2FD57814C1C739B57ACAE9975293ABFB4EC59777F803C5F9D01EB813E0A7DCD5A44BF4909B5A66C7C7E407E61DF097C507BCF5Cz6G" TargetMode="External"/><Relationship Id="rId37" Type="http://schemas.openxmlformats.org/officeDocument/2006/relationships/hyperlink" Target="consultantplus://offline/ref=ACC5D09FD6C2FD57814C1C739B57ACAE9976283EB2BCEC59777F803C5F9D01EB933E5271CD5358BD4F1CE3F72A52z9G" TargetMode="External"/><Relationship Id="rId40" Type="http://schemas.openxmlformats.org/officeDocument/2006/relationships/hyperlink" Target="consultantplus://offline/ref=ACC5D09FD6C2FD57814C1C739B57ACAE9976283EB2BCEC59777F803C5F9D01EB813E0A7DCD5B45B54409B5A66C7C7E407E61DF097C507BCF5Cz6G" TargetMode="External"/><Relationship Id="rId45" Type="http://schemas.openxmlformats.org/officeDocument/2006/relationships/hyperlink" Target="consultantplus://offline/ref=ACC5D09FD6C2FD57814C1C739B57ACAE9976283EB2BCEC59777F803C5F9D01EB813E0A7DCD5B47B84409B5A66C7C7E407E61DF097C507BCF5Cz6G" TargetMode="External"/><Relationship Id="rId53" Type="http://schemas.openxmlformats.org/officeDocument/2006/relationships/hyperlink" Target="consultantplus://offline/ref=ACC5D09FD6C2FD57814C1C739B57ACAE99752E32B3BCEC59777F803C5F9D01EB813E0A7DCD5A43BD4C09B5A66C7C7E407E61DF097C507BCF5Cz6G" TargetMode="External"/><Relationship Id="rId58" Type="http://schemas.openxmlformats.org/officeDocument/2006/relationships/hyperlink" Target="consultantplus://offline/ref=ACC5D09FD6C2FD57814C1C739B57ACAE99752E32B3BCEC59777F803C5F9D01EB813E0A7DCD5A43BD4E09B5A66C7C7E407E61DF097C507BCF5Cz6G" TargetMode="External"/><Relationship Id="rId66" Type="http://schemas.openxmlformats.org/officeDocument/2006/relationships/hyperlink" Target="consultantplus://offline/ref=ACC5D09FD6C2FD57814C1C739B57ACAE99752E32B3BCEC59777F803C5F9D01EB813E0A7DCD5A43BD4809B5A66C7C7E407E61DF097C507BCF5Cz6G" TargetMode="External"/><Relationship Id="rId74" Type="http://schemas.openxmlformats.org/officeDocument/2006/relationships/hyperlink" Target="consultantplus://offline/ref=ACC5D09FD6C2FD57814C1C739B57ACAE99752E32B3BCEC59777F803C5F9D01EB813E0A7DCD5A46B84E09B5A66C7C7E407E61DF097C507BCF5Cz6G" TargetMode="External"/><Relationship Id="rId79" Type="http://schemas.openxmlformats.org/officeDocument/2006/relationships/fontTable" Target="fontTable.xml"/><Relationship Id="rId5" Type="http://schemas.openxmlformats.org/officeDocument/2006/relationships/hyperlink" Target="http://www.consultant.ru" TargetMode="External"/><Relationship Id="rId61" Type="http://schemas.openxmlformats.org/officeDocument/2006/relationships/hyperlink" Target="consultantplus://offline/ref=ACC5D09FD6C2FD57814C1C739B57ACAE9976283EB2BCEC59777F803C5F9D01EB813E0A78C5594DE81C46B4FA28206D417561DC0B6055z2G" TargetMode="External"/><Relationship Id="rId10" Type="http://schemas.openxmlformats.org/officeDocument/2006/relationships/hyperlink" Target="consultantplus://offline/ref=ACC5D09FD6C2FD57814C1C739B57ACAE99752E3DB9BCEC59777F803C5F9D01EB813E0A7DCD5A46B54909B5A66C7C7E407E61DF097C507BCF5Cz6G" TargetMode="External"/><Relationship Id="rId19" Type="http://schemas.openxmlformats.org/officeDocument/2006/relationships/hyperlink" Target="consultantplus://offline/ref=ACC5D09FD6C2FD57814C1C739B57ACAE9975293ABFB5EC59777F803C5F9D01EB813E0A7DCD5A47BF4E09B5A66C7C7E407E61DF097C507BCF5Cz6G" TargetMode="External"/><Relationship Id="rId31" Type="http://schemas.openxmlformats.org/officeDocument/2006/relationships/hyperlink" Target="consultantplus://offline/ref=ACC5D09FD6C2FD57814C1C739B57ACAE9975293ABFB5EC59777F803C5F9D01EB813E0A7DCD5A47BF4509B5A66C7C7E407E61DF097C507BCF5Cz6G" TargetMode="External"/><Relationship Id="rId44" Type="http://schemas.openxmlformats.org/officeDocument/2006/relationships/hyperlink" Target="consultantplus://offline/ref=ACC5D09FD6C2FD57814C1C739B57ACAE9976283EB2BCEC59777F803C5F9D01EB813E0A7DCD5D46B71953A5A225297A5E767DC009625057zBG" TargetMode="External"/><Relationship Id="rId52" Type="http://schemas.openxmlformats.org/officeDocument/2006/relationships/hyperlink" Target="consultantplus://offline/ref=ACC5D09FD6C2FD57814C1C739B57ACAE99752E32B3BCEC59777F803C5F9D01EB813E0A7DCD5A46B84D09B5A66C7C7E407E61DF097C507BCF5Cz6G" TargetMode="External"/><Relationship Id="rId60" Type="http://schemas.openxmlformats.org/officeDocument/2006/relationships/hyperlink" Target="consultantplus://offline/ref=ACC5D09FD6C2FD57814C1C739B57ACAE9976283EB2BCEC59777F803C5F9D01EB813E0A7DCD5B41BD4D09B5A66C7C7E407E61DF097C507BCF5Cz6G" TargetMode="External"/><Relationship Id="rId65" Type="http://schemas.openxmlformats.org/officeDocument/2006/relationships/hyperlink" Target="consultantplus://offline/ref=ACC5D09FD6C2FD57814C1C739B57ACAE99752E32B3BCEC59777F803C5F9D01EB813E0A7DCD5A47BA4809B5A66C7C7E407E61DF097C507BCF5Cz6G" TargetMode="External"/><Relationship Id="rId73" Type="http://schemas.openxmlformats.org/officeDocument/2006/relationships/hyperlink" Target="consultantplus://offline/ref=ACC5D09FD6C2FD57814C1C739B57ACAE99752E32B3BCEC59777F803C5F9D01EB813E0A7DCD5A43BD4509B5A66C7C7E407E61DF097C507BCF5Cz6G" TargetMode="External"/><Relationship Id="rId78" Type="http://schemas.openxmlformats.org/officeDocument/2006/relationships/hyperlink" Target="consultantplus://offline/ref=ACC5D09FD6C2FD57814C1C739B57ACAE99752E32B3BCEC59777F803C5F9D01EB813E0A7DCD5A43BE4C09B5A66C7C7E407E61DF097C507BCF5Cz6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CC5D09FD6C2FD57814C1C739B57ACAE99752E32B3BCEC59777F803C5F9D01EB813E0A7DCD5A43BC4509B5A66C7C7E407E61DF097C507BCF5Cz6G" TargetMode="External"/><Relationship Id="rId14" Type="http://schemas.openxmlformats.org/officeDocument/2006/relationships/hyperlink" Target="consultantplus://offline/ref=ACC5D09FD6C2FD57814C1C739B57ACAE9975293ABFBBEC59777F803C5F9D01EB813E0A7DCD5A46BD4C09B5A66C7C7E407E61DF097C507BCF5Cz6G" TargetMode="External"/><Relationship Id="rId22" Type="http://schemas.openxmlformats.org/officeDocument/2006/relationships/hyperlink" Target="consultantplus://offline/ref=ACC5D09FD6C2FD57814C1C739B57ACAE9975293ABFB5EC59777F803C5F9D01EB813E0A7DCD5A47BF4909B5A66C7C7E407E61DF097C507BCF5Cz6G" TargetMode="External"/><Relationship Id="rId27" Type="http://schemas.openxmlformats.org/officeDocument/2006/relationships/hyperlink" Target="consultantplus://offline/ref=ACC5D09FD6C2FD57814C1C739B57ACAE9975293ABFB4EC59777F803C5F9D01EB813E0A7DCD5A44BF4F09B5A66C7C7E407E61DF097C507BCF5Cz6G" TargetMode="External"/><Relationship Id="rId30" Type="http://schemas.openxmlformats.org/officeDocument/2006/relationships/hyperlink" Target="consultantplus://offline/ref=ACC5D09FD6C2FD57814C1C739B57ACAE9976283EB2BCEC59777F803C5F9D01EB813E0A7DCD5D46B71953A5A225297A5E767DC009625057zBG" TargetMode="External"/><Relationship Id="rId35" Type="http://schemas.openxmlformats.org/officeDocument/2006/relationships/hyperlink" Target="consultantplus://offline/ref=ACC5D09FD6C2FD57814C1C739B57ACAE99752E32B3BCEC59777F803C5F9D01EB813E0A7DCD5A43BC4409B5A66C7C7E407E61DF097C507BCF5Cz6G" TargetMode="External"/><Relationship Id="rId43" Type="http://schemas.openxmlformats.org/officeDocument/2006/relationships/hyperlink" Target="consultantplus://offline/ref=ACC5D09FD6C2FD57814C1C739B57ACAE9976283EB2BCEC59777F803C5F9D01EB813E0A7DCD5D46B71953A5A225297A5E767DC009625057zBG" TargetMode="External"/><Relationship Id="rId48" Type="http://schemas.openxmlformats.org/officeDocument/2006/relationships/hyperlink" Target="consultantplus://offline/ref=ACC5D09FD6C2FD57814C1C739B57ACAE9976283EB2BCEC59777F803C5F9D01EB933E5271CD5358BD4F1CE3F72A52z9G" TargetMode="External"/><Relationship Id="rId56" Type="http://schemas.openxmlformats.org/officeDocument/2006/relationships/hyperlink" Target="consultantplus://offline/ref=ACC5D09FD6C2FD57814C1C739B57ACAE99752E32B3BCEC59777F803C5F9D01EB813E0A7DCD5A46BE4909B5A66C7C7E407E61DF097C507BCF5Cz6G" TargetMode="External"/><Relationship Id="rId64" Type="http://schemas.openxmlformats.org/officeDocument/2006/relationships/hyperlink" Target="consultantplus://offline/ref=ACC5D09FD6C2FD57814C1C739B57ACAE99752E32B3BCEC59777F803C5F9D01EB813E0A7DCD5A47B84909B5A66C7C7E407E61DF097C507BCF5Cz6G" TargetMode="External"/><Relationship Id="rId69" Type="http://schemas.openxmlformats.org/officeDocument/2006/relationships/hyperlink" Target="consultantplus://offline/ref=ACC5D09FD6C2FD57814C1C739B57ACAE9976283EB2BCEC59777F803C5F9D01EB933E5271CD5358BD4F1CE3F72A52z9G" TargetMode="External"/><Relationship Id="rId77" Type="http://schemas.openxmlformats.org/officeDocument/2006/relationships/hyperlink" Target="consultantplus://offline/ref=ACC5D09FD6C2FD57814C1C739B57ACAE99752E32B3BCEC59777F803C5F9D01EB813E0A7DCD5A47BA4509B5A66C7C7E407E61DF097C507BCF5Cz6G" TargetMode="External"/><Relationship Id="rId8" Type="http://schemas.openxmlformats.org/officeDocument/2006/relationships/hyperlink" Target="consultantplus://offline/ref=ACC5D09FD6C2FD57814C1C739B57ACAE9975293ABFB4EC59777F803C5F9D01EB813E0A7DCD5A44BE4509B5A66C7C7E407E61DF097C507BCF5Cz6G" TargetMode="External"/><Relationship Id="rId51" Type="http://schemas.openxmlformats.org/officeDocument/2006/relationships/hyperlink" Target="consultantplus://offline/ref=ACC5D09FD6C2FD57814C1C739B57ACAE99752E32B3BCEC59777F803C5F9D01EB813E0A7DCD5A47BA4809B5A66C7C7E407E61DF097C507BCF5Cz6G" TargetMode="External"/><Relationship Id="rId72" Type="http://schemas.openxmlformats.org/officeDocument/2006/relationships/hyperlink" Target="consultantplus://offline/ref=ACC5D09FD6C2FD57814C1C739B57ACAE9976283EB2BCEC59777F803C5F9D01EB933E5271CD5358BD4F1CE3F72A52z9G" TargetMode="External"/><Relationship Id="rId80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ACC5D09FD6C2FD57814C1C739B57ACAE9976283EB2BCEC59777F803C5F9D01EB813E0A75CA534DE81C46B4FA28206D417561DC0B6055z2G" TargetMode="External"/><Relationship Id="rId17" Type="http://schemas.openxmlformats.org/officeDocument/2006/relationships/hyperlink" Target="consultantplus://offline/ref=ACC5D09FD6C2FD57814C1C739B57ACAE99752E3DB9BCEC59777F803C5F9D01EB813E0A7DCD5A46B54809B5A66C7C7E407E61DF097C507BCF5Cz6G" TargetMode="External"/><Relationship Id="rId25" Type="http://schemas.openxmlformats.org/officeDocument/2006/relationships/hyperlink" Target="consultantplus://offline/ref=ACC5D09FD6C2FD57814C1C739B57ACAE9976283EB2BCEC59777F803C5F9D01EB813E0A7DCD5C46B71953A5A225297A5E767DC009625057zBG" TargetMode="External"/><Relationship Id="rId33" Type="http://schemas.openxmlformats.org/officeDocument/2006/relationships/hyperlink" Target="consultantplus://offline/ref=ACC5D09FD6C2FD57814C1C739B57ACAE99752E32BCB9EC59777F803C5F9D01EB933E5271CD5358BD4F1CE3F72A52z9G" TargetMode="External"/><Relationship Id="rId38" Type="http://schemas.openxmlformats.org/officeDocument/2006/relationships/hyperlink" Target="consultantplus://offline/ref=ACC5D09FD6C2FD57814C1C739B57ACAE9976283EB2BCEC59777F803C5F9D01EB813E0A75CA5C4DE81C46B4FA28206D417561DC0B6055z2G" TargetMode="External"/><Relationship Id="rId46" Type="http://schemas.openxmlformats.org/officeDocument/2006/relationships/hyperlink" Target="consultantplus://offline/ref=ACC5D09FD6C2FD57814C1C739B57ACAE9976283EB2BCEC59777F803C5F9D01EB813E0A7DCD5B47BB4D09B5A66C7C7E407E61DF097C507BCF5Cz6G" TargetMode="External"/><Relationship Id="rId59" Type="http://schemas.openxmlformats.org/officeDocument/2006/relationships/hyperlink" Target="consultantplus://offline/ref=ACC5D09FD6C2FD57814C1C739B57ACAE9976283EB2BCEC59777F803C5F9D01EB933E5271CD5358BD4F1CE3F72A52z9G" TargetMode="External"/><Relationship Id="rId67" Type="http://schemas.openxmlformats.org/officeDocument/2006/relationships/hyperlink" Target="consultantplus://offline/ref=ACC5D09FD6C2FD57814C1C739B57ACAE99752E32B3BCEC59777F803C5F9D01EB813E0A7DCD5A46BE4909B5A66C7C7E407E61DF097C507BCF5Cz6G" TargetMode="External"/><Relationship Id="rId20" Type="http://schemas.openxmlformats.org/officeDocument/2006/relationships/hyperlink" Target="consultantplus://offline/ref=ACC5D09FD6C2FD57814C1C739B57ACAE9975293ABFB4EC59777F803C5F9D01EB813E0A7DCD5A44BF4C09B5A66C7C7E407E61DF097C507BCF5Cz6G" TargetMode="External"/><Relationship Id="rId41" Type="http://schemas.openxmlformats.org/officeDocument/2006/relationships/hyperlink" Target="consultantplus://offline/ref=ACC5D09FD6C2FD57814C1C739B57ACAE9976283EB2BCEC59777F803C5F9D01EB813E0A7DCD5B45B54C09B5A66C7C7E407E61DF097C507BCF5Cz6G" TargetMode="External"/><Relationship Id="rId54" Type="http://schemas.openxmlformats.org/officeDocument/2006/relationships/hyperlink" Target="consultantplus://offline/ref=ACC5D09FD6C2FD57814C1C739B57ACAE9976283EB2BCEC59777F803C5F9D01EB813E0A7DCD5A45BF4809B5A66C7C7E407E61DF097C507BCF5Cz6G" TargetMode="External"/><Relationship Id="rId62" Type="http://schemas.openxmlformats.org/officeDocument/2006/relationships/hyperlink" Target="consultantplus://offline/ref=ACC5D09FD6C2FD57814C1C739B57ACAE9976283EB2BCEC59777F803C5F9D01EB813E0A78C5594DE81C46B4FA28206D417561DC0B6055z2G" TargetMode="External"/><Relationship Id="rId70" Type="http://schemas.openxmlformats.org/officeDocument/2006/relationships/hyperlink" Target="consultantplus://offline/ref=ACC5D09FD6C2FD57814C1C739B57ACAE99752E32B3BCEC59777F803C5F9D01EB813E0A7DCD5A43BD4B09B5A66C7C7E407E61DF097C507BCF5Cz6G" TargetMode="External"/><Relationship Id="rId75" Type="http://schemas.openxmlformats.org/officeDocument/2006/relationships/hyperlink" Target="consultantplus://offline/ref=ACC5D09FD6C2FD57814C1C739B57ACAE99752E32B3BCEC59777F803C5F9D01EB813E0A7DCD5A47BA4809B5A66C7C7E407E61DF097C507BCF5Cz6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CC5D09FD6C2FD57814C1C739B57ACAE9975293ABFBBEC59777F803C5F9D01EB813E0A7DCD5A46BD4D09B5A66C7C7E407E61DF097C507BCF5Cz6G" TargetMode="External"/><Relationship Id="rId15" Type="http://schemas.openxmlformats.org/officeDocument/2006/relationships/hyperlink" Target="consultantplus://offline/ref=ACC5D09FD6C2FD57814C1C739B57ACAE9975293ABFB5EC59777F803C5F9D01EB813E0A7DCD5A47BF4F09B5A66C7C7E407E61DF097C507BCF5Cz6G" TargetMode="External"/><Relationship Id="rId23" Type="http://schemas.openxmlformats.org/officeDocument/2006/relationships/hyperlink" Target="consultantplus://offline/ref=ACC5D09FD6C2FD57814C1C739B57ACAE9975293ABFB4EC59777F803C5F9D01EB813E0A7DCD5A44BF4F09B5A66C7C7E407E61DF097C507BCF5Cz6G" TargetMode="External"/><Relationship Id="rId28" Type="http://schemas.openxmlformats.org/officeDocument/2006/relationships/hyperlink" Target="consultantplus://offline/ref=ACC5D09FD6C2FD57814C1C739B57ACAE9975293ABFB5EC59777F803C5F9D01EB813E0A7DCD5A47BF4A09B5A66C7C7E407E61DF097C507BCF5Cz6G" TargetMode="External"/><Relationship Id="rId36" Type="http://schemas.openxmlformats.org/officeDocument/2006/relationships/hyperlink" Target="consultantplus://offline/ref=ACC5D09FD6C2FD57814C1C739B57ACAE99752E32B3BCEC59777F803C5F9D01EB813E0A7DCD5A43BD4D09B5A66C7C7E407E61DF097C507BCF5Cz6G" TargetMode="External"/><Relationship Id="rId49" Type="http://schemas.openxmlformats.org/officeDocument/2006/relationships/hyperlink" Target="consultantplus://offline/ref=ACC5D09FD6C2FD57814C1C739B57ACAE9976283EB2BCEC59777F803C5F9D01EB933E5271CD5358BD4F1CE3F72A52z9G" TargetMode="External"/><Relationship Id="rId57" Type="http://schemas.openxmlformats.org/officeDocument/2006/relationships/hyperlink" Target="consultantplus://offline/ref=ACC5D09FD6C2FD57814C1C739B57ACAE99752E32B3BCEC59777F803C5F9D01EB813E0A7DCD5A47BA4509B5A66C7C7E407E61DF097C507BCF5Cz6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9213</Words>
  <Characters>52519</Characters>
  <Application>Microsoft Office Word</Application>
  <DocSecurity>0</DocSecurity>
  <Lines>437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2020-12-09T06:51:00Z</dcterms:created>
  <dcterms:modified xsi:type="dcterms:W3CDTF">2020-12-09T06:52:00Z</dcterms:modified>
</cp:coreProperties>
</file>